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885" w:type="dxa"/>
        <w:tblLook w:val="04A0" w:firstRow="1" w:lastRow="0" w:firstColumn="1" w:lastColumn="0" w:noHBand="0" w:noVBand="1"/>
      </w:tblPr>
      <w:tblGrid>
        <w:gridCol w:w="3580"/>
        <w:gridCol w:w="2250"/>
        <w:gridCol w:w="1890"/>
        <w:gridCol w:w="1778"/>
        <w:gridCol w:w="737"/>
      </w:tblGrid>
      <w:tr w:rsidR="00B64592" w:rsidTr="006C535B">
        <w:tc>
          <w:tcPr>
            <w:tcW w:w="3580" w:type="dxa"/>
          </w:tcPr>
          <w:p w:rsidR="00B64592" w:rsidRPr="00BA3A82" w:rsidRDefault="007604E3" w:rsidP="00B64592">
            <w:pPr>
              <w:jc w:val="center"/>
              <w:rPr>
                <w:color w:val="C0504D" w:themeColor="accent2"/>
                <w:sz w:val="28"/>
                <w:szCs w:val="28"/>
              </w:rPr>
            </w:pPr>
            <w:r>
              <w:rPr>
                <w:rFonts w:hint="cs"/>
                <w:color w:val="C0504D" w:themeColor="accent2"/>
                <w:sz w:val="28"/>
                <w:szCs w:val="28"/>
                <w:rtl/>
              </w:rPr>
              <w:t>آدر</w:t>
            </w:r>
            <w:r w:rsidR="00B64592" w:rsidRPr="00BA3A82">
              <w:rPr>
                <w:rFonts w:hint="cs"/>
                <w:color w:val="C0504D" w:themeColor="accent2"/>
                <w:sz w:val="28"/>
                <w:szCs w:val="28"/>
                <w:rtl/>
              </w:rPr>
              <w:t>س</w:t>
            </w:r>
          </w:p>
        </w:tc>
        <w:tc>
          <w:tcPr>
            <w:tcW w:w="2250" w:type="dxa"/>
          </w:tcPr>
          <w:p w:rsidR="00B64592" w:rsidRPr="00BA3A82" w:rsidRDefault="00B64592" w:rsidP="00B64592">
            <w:pPr>
              <w:jc w:val="center"/>
              <w:rPr>
                <w:color w:val="C0504D" w:themeColor="accent2"/>
                <w:sz w:val="28"/>
                <w:szCs w:val="28"/>
              </w:rPr>
            </w:pPr>
            <w:r w:rsidRPr="00BA3A82">
              <w:rPr>
                <w:rFonts w:hint="cs"/>
                <w:color w:val="C0504D" w:themeColor="accent2"/>
                <w:sz w:val="28"/>
                <w:szCs w:val="28"/>
                <w:rtl/>
              </w:rPr>
              <w:t>وضعیت فعالیت داروخانه</w:t>
            </w:r>
          </w:p>
        </w:tc>
        <w:tc>
          <w:tcPr>
            <w:tcW w:w="1890" w:type="dxa"/>
          </w:tcPr>
          <w:p w:rsidR="00B64592" w:rsidRPr="00BA3A82" w:rsidRDefault="00B64592" w:rsidP="007604E3">
            <w:pPr>
              <w:jc w:val="center"/>
              <w:rPr>
                <w:color w:val="C0504D" w:themeColor="accent2"/>
                <w:sz w:val="28"/>
                <w:szCs w:val="28"/>
              </w:rPr>
            </w:pPr>
            <w:r w:rsidRPr="00BA3A82">
              <w:rPr>
                <w:rFonts w:hint="cs"/>
                <w:color w:val="C0504D" w:themeColor="accent2"/>
                <w:sz w:val="28"/>
                <w:szCs w:val="28"/>
                <w:rtl/>
              </w:rPr>
              <w:t xml:space="preserve">شهر محل </w:t>
            </w:r>
            <w:r w:rsidR="007604E3">
              <w:rPr>
                <w:rFonts w:hint="cs"/>
                <w:color w:val="C0504D" w:themeColor="accent2"/>
                <w:sz w:val="28"/>
                <w:szCs w:val="28"/>
                <w:rtl/>
              </w:rPr>
              <w:t>دار</w:t>
            </w:r>
            <w:r w:rsidRPr="00BA3A82">
              <w:rPr>
                <w:rFonts w:hint="cs"/>
                <w:color w:val="C0504D" w:themeColor="accent2"/>
                <w:sz w:val="28"/>
                <w:szCs w:val="28"/>
                <w:rtl/>
              </w:rPr>
              <w:t>وخانه</w:t>
            </w:r>
          </w:p>
        </w:tc>
        <w:tc>
          <w:tcPr>
            <w:tcW w:w="1778" w:type="dxa"/>
          </w:tcPr>
          <w:p w:rsidR="00B64592" w:rsidRPr="00BA3A82" w:rsidRDefault="00B64592" w:rsidP="00B64592">
            <w:pPr>
              <w:jc w:val="center"/>
              <w:rPr>
                <w:color w:val="C0504D" w:themeColor="accent2"/>
                <w:sz w:val="28"/>
                <w:szCs w:val="28"/>
                <w:rtl/>
                <w:lang w:bidi="fa-IR"/>
              </w:rPr>
            </w:pPr>
            <w:r w:rsidRPr="00BA3A82">
              <w:rPr>
                <w:rFonts w:hint="cs"/>
                <w:color w:val="C0504D" w:themeColor="accent2"/>
                <w:sz w:val="28"/>
                <w:szCs w:val="28"/>
                <w:rtl/>
                <w:lang w:bidi="fa-IR"/>
              </w:rPr>
              <w:t>عنوان داروخانه</w:t>
            </w:r>
          </w:p>
        </w:tc>
        <w:tc>
          <w:tcPr>
            <w:tcW w:w="737" w:type="dxa"/>
          </w:tcPr>
          <w:p w:rsidR="00B64592" w:rsidRPr="00BA3A82" w:rsidRDefault="00B64592" w:rsidP="00B64592">
            <w:pPr>
              <w:jc w:val="center"/>
              <w:rPr>
                <w:color w:val="C0504D" w:themeColor="accent2"/>
                <w:sz w:val="28"/>
                <w:szCs w:val="28"/>
              </w:rPr>
            </w:pPr>
            <w:r w:rsidRPr="00BA3A82">
              <w:rPr>
                <w:rFonts w:cs="Arial" w:hint="cs"/>
                <w:color w:val="C0504D" w:themeColor="accent2"/>
                <w:sz w:val="28"/>
                <w:szCs w:val="28"/>
                <w:rtl/>
              </w:rPr>
              <w:t>ردیف</w:t>
            </w:r>
          </w:p>
        </w:tc>
      </w:tr>
      <w:tr w:rsidR="00B64592" w:rsidRPr="00BA3A82" w:rsidTr="006C535B">
        <w:trPr>
          <w:trHeight w:val="503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114014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شهدا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نرسیده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راه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64592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 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64592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سنندج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64592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ختمی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64592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114014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ابتدای خیابان کشاورز 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 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سنندج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خدیو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500CED" w:rsidP="007462EC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فردوسی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="007462EC">
              <w:rPr>
                <w:rFonts w:cs="B Nazanin" w:hint="cs"/>
                <w:b/>
                <w:bCs/>
                <w:sz w:val="24"/>
                <w:szCs w:val="24"/>
                <w:rtl/>
              </w:rPr>
              <w:t>بالاتر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از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مسجد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والی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سنندج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رضایی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عباس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آباد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نرسیده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میدان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کاوه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سنندج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ابراهیمی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بلوار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رحمانی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حسین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ع</w:t>
            </w:r>
            <w:r w:rsidR="007462E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بیجار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فرمانی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خمینی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)-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="00746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خمینی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ره</w:t>
            </w:r>
            <w:r w:rsidR="007462E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دیواندره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روانبخش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شریعتی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مجتمع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باران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قروه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کریمی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500CE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ابتدای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1140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شهید </w:t>
            </w:r>
            <w:bookmarkStart w:id="0" w:name="_GoBack"/>
            <w:bookmarkEnd w:id="0"/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بهشتی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میدان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شافعی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کامیاران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حمید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قربانی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بلوار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پیشمرگان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کرد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شهدا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 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دهگلان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شورجه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B64592" w:rsidRPr="00BA3A82" w:rsidTr="006C535B">
        <w:trPr>
          <w:trHeight w:val="638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میدان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آزادی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جنب</w:t>
            </w:r>
            <w:r w:rsidR="007462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بانک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ملت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سقز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تقی زاده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B64592" w:rsidRPr="00BA3A82" w:rsidTr="006C535B">
        <w:trPr>
          <w:trHeight w:val="602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امام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خمینی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(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)-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نرسیده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میدان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جمهوری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جنب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آزمایشگاه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مهر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سقز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بدوی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B64592" w:rsidRPr="00BA3A82" w:rsidTr="006C535B">
        <w:trPr>
          <w:trHeight w:val="467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32203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خیابان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  <w:r w:rsidR="00B32203">
              <w:rPr>
                <w:rFonts w:cs="B Nazanin" w:hint="cs"/>
                <w:b/>
                <w:bCs/>
                <w:sz w:val="24"/>
                <w:szCs w:val="24"/>
                <w:rtl/>
              </w:rPr>
              <w:t>لا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ح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الدین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ایوبی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روبه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بانک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صادرات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بانه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شافعی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B64592" w:rsidRPr="00BA3A82" w:rsidTr="006C535B">
        <w:trPr>
          <w:trHeight w:val="44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بلوار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مهارت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>-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روبه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رازی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 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بانه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زارعی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B64592" w:rsidRPr="00BA3A82" w:rsidTr="006C535B"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بلوار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جنب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بیمارستان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بوعلی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مریوان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خردمند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B64592" w:rsidRPr="00BA3A82" w:rsidTr="006C535B">
        <w:trPr>
          <w:trHeight w:val="593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tabs>
                <w:tab w:val="left" w:pos="3645"/>
              </w:tabs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بلوار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پرستار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ساختمان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پزشکان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دی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کلینیک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ایرانیان</w:t>
            </w:r>
            <w:r w:rsidRPr="00BA3A82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طبقه</w:t>
            </w:r>
            <w:r w:rsidRPr="00BA3A82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همکف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روزانه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مریوان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 خورند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B64592" w:rsidRPr="00BA3A82" w:rsidTr="006C535B">
        <w:trPr>
          <w:trHeight w:val="530"/>
        </w:trPr>
        <w:tc>
          <w:tcPr>
            <w:tcW w:w="3580" w:type="dxa"/>
            <w:shd w:val="clear" w:color="auto" w:fill="E5B8B7" w:themeFill="accent2" w:themeFillTint="66"/>
          </w:tcPr>
          <w:p w:rsidR="00B64592" w:rsidRPr="00BA3A82" w:rsidRDefault="00816F6A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میدان سنه دژ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B64592" w:rsidRPr="00BA3A82" w:rsidRDefault="00454E6B" w:rsidP="004A222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شبانه رو</w:t>
            </w:r>
            <w:r w:rsidR="004A222B">
              <w:rPr>
                <w:rFonts w:cs="B Nazanin" w:hint="cs"/>
                <w:b/>
                <w:bCs/>
                <w:sz w:val="24"/>
                <w:szCs w:val="24"/>
                <w:rtl/>
              </w:rPr>
              <w:t>ز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ی 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B64592" w:rsidRPr="00BA3A82" w:rsidRDefault="00816F6A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سنندج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816F6A"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رحمتی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B64592" w:rsidRPr="00BA3A82" w:rsidRDefault="00B16B4D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1E6E50" w:rsidRPr="00BA3A82" w:rsidTr="006C535B">
        <w:trPr>
          <w:trHeight w:val="503"/>
        </w:trPr>
        <w:tc>
          <w:tcPr>
            <w:tcW w:w="3580" w:type="dxa"/>
            <w:shd w:val="clear" w:color="auto" w:fill="E5B8B7" w:themeFill="accent2" w:themeFillTint="66"/>
          </w:tcPr>
          <w:p w:rsidR="001E6E50" w:rsidRPr="00BA3A82" w:rsidRDefault="00BA3A82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روستای نایسر 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1E6E50" w:rsidRPr="00BA3A82" w:rsidRDefault="00BA3A82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شبانه روزی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1E6E50" w:rsidRPr="00BA3A82" w:rsidRDefault="00825387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سنندج 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1E6E50" w:rsidRPr="00BA3A82" w:rsidRDefault="00825387" w:rsidP="006C535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="006C535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بایرامی 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1E6E50" w:rsidRPr="00BA3A82" w:rsidRDefault="001E6E50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A3A82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B1E34" w:rsidRPr="00BA3A82" w:rsidTr="006C535B">
        <w:trPr>
          <w:trHeight w:val="503"/>
        </w:trPr>
        <w:tc>
          <w:tcPr>
            <w:tcW w:w="3580" w:type="dxa"/>
            <w:shd w:val="clear" w:color="auto" w:fill="E5B8B7" w:themeFill="accent2" w:themeFillTint="66"/>
          </w:tcPr>
          <w:p w:rsidR="00DB1E34" w:rsidRPr="00BA3A82" w:rsidRDefault="00D262CE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بلوار امام خمینی-پایین تر از فرمانداری 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DB1E34" w:rsidRPr="00BA3A82" w:rsidRDefault="00DB1E34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روزانه 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DB1E34" w:rsidRPr="00BA3A82" w:rsidRDefault="00DB1E34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بیجار 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DB1E34" w:rsidRPr="00BA3A82" w:rsidRDefault="00DB1E34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عباس پناه 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DB1E34" w:rsidRPr="00BA3A82" w:rsidRDefault="00DB1E34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6C535B" w:rsidRPr="00BA3A82" w:rsidTr="006C535B">
        <w:trPr>
          <w:trHeight w:val="503"/>
        </w:trPr>
        <w:tc>
          <w:tcPr>
            <w:tcW w:w="3580" w:type="dxa"/>
            <w:shd w:val="clear" w:color="auto" w:fill="E5B8B7" w:themeFill="accent2" w:themeFillTint="66"/>
          </w:tcPr>
          <w:p w:rsidR="006C535B" w:rsidRDefault="006C535B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خیابان آبیدر </w:t>
            </w: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بالاتر از میدان کوهنورد </w:t>
            </w:r>
          </w:p>
        </w:tc>
        <w:tc>
          <w:tcPr>
            <w:tcW w:w="2250" w:type="dxa"/>
            <w:shd w:val="clear" w:color="auto" w:fill="E5B8B7" w:themeFill="accent2" w:themeFillTint="66"/>
          </w:tcPr>
          <w:p w:rsidR="006C535B" w:rsidRDefault="006C535B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روزانه </w:t>
            </w:r>
          </w:p>
        </w:tc>
        <w:tc>
          <w:tcPr>
            <w:tcW w:w="1890" w:type="dxa"/>
            <w:shd w:val="clear" w:color="auto" w:fill="E5B8B7" w:themeFill="accent2" w:themeFillTint="66"/>
          </w:tcPr>
          <w:p w:rsidR="006C535B" w:rsidRDefault="006C535B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سنندج </w:t>
            </w:r>
          </w:p>
        </w:tc>
        <w:tc>
          <w:tcPr>
            <w:tcW w:w="1778" w:type="dxa"/>
            <w:shd w:val="clear" w:color="auto" w:fill="E5B8B7" w:themeFill="accent2" w:themeFillTint="66"/>
          </w:tcPr>
          <w:p w:rsidR="006C535B" w:rsidRDefault="006C535B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صیادی </w:t>
            </w:r>
          </w:p>
        </w:tc>
        <w:tc>
          <w:tcPr>
            <w:tcW w:w="737" w:type="dxa"/>
            <w:shd w:val="clear" w:color="auto" w:fill="E5B8B7" w:themeFill="accent2" w:themeFillTint="66"/>
          </w:tcPr>
          <w:p w:rsidR="006C535B" w:rsidRDefault="006C535B" w:rsidP="00BA3A8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</w:tbl>
    <w:p w:rsidR="004562C6" w:rsidRPr="00BA3A82" w:rsidRDefault="004562C6" w:rsidP="00BA3A82">
      <w:pPr>
        <w:spacing w:line="240" w:lineRule="auto"/>
        <w:rPr>
          <w:b/>
          <w:bCs/>
        </w:rPr>
      </w:pPr>
    </w:p>
    <w:sectPr w:rsidR="004562C6" w:rsidRPr="00BA3A82" w:rsidSect="004562C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5D" w:rsidRDefault="00A25A5D" w:rsidP="00B64592">
      <w:pPr>
        <w:spacing w:after="0" w:line="240" w:lineRule="auto"/>
      </w:pPr>
      <w:r>
        <w:separator/>
      </w:r>
    </w:p>
  </w:endnote>
  <w:endnote w:type="continuationSeparator" w:id="0">
    <w:p w:rsidR="00A25A5D" w:rsidRDefault="00A25A5D" w:rsidP="00B6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5D" w:rsidRDefault="00A25A5D" w:rsidP="00B64592">
      <w:pPr>
        <w:spacing w:after="0" w:line="240" w:lineRule="auto"/>
      </w:pPr>
      <w:r>
        <w:separator/>
      </w:r>
    </w:p>
  </w:footnote>
  <w:footnote w:type="continuationSeparator" w:id="0">
    <w:p w:rsidR="00A25A5D" w:rsidRDefault="00A25A5D" w:rsidP="00B6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592" w:rsidRPr="00B64592" w:rsidRDefault="00B64592" w:rsidP="00B64592">
    <w:pPr>
      <w:pStyle w:val="Header"/>
      <w:jc w:val="center"/>
      <w:rPr>
        <w:sz w:val="36"/>
        <w:szCs w:val="36"/>
      </w:rPr>
    </w:pPr>
    <w:r w:rsidRPr="00B64592">
      <w:rPr>
        <w:rFonts w:cs="Arial" w:hint="cs"/>
        <w:sz w:val="36"/>
        <w:szCs w:val="36"/>
        <w:rtl/>
      </w:rPr>
      <w:t>فهرست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داروخانه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های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عرضه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شیرخشک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یارانه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ای</w:t>
    </w:r>
    <w:r w:rsidRPr="00B64592">
      <w:rPr>
        <w:rFonts w:cs="Arial"/>
        <w:sz w:val="36"/>
        <w:szCs w:val="36"/>
        <w:rtl/>
      </w:rPr>
      <w:t>(</w:t>
    </w:r>
    <w:r w:rsidRPr="00B64592">
      <w:rPr>
        <w:rFonts w:cs="Arial" w:hint="cs"/>
        <w:sz w:val="36"/>
        <w:szCs w:val="36"/>
        <w:rtl/>
      </w:rPr>
      <w:t>کوپنی</w:t>
    </w:r>
    <w:r w:rsidRPr="00B64592">
      <w:rPr>
        <w:rFonts w:cs="Arial"/>
        <w:sz w:val="36"/>
        <w:szCs w:val="36"/>
        <w:rtl/>
      </w:rPr>
      <w:t>)–</w:t>
    </w:r>
    <w:r w:rsidRPr="00B64592">
      <w:rPr>
        <w:rFonts w:cs="Arial" w:hint="cs"/>
        <w:sz w:val="36"/>
        <w:szCs w:val="36"/>
        <w:rtl/>
      </w:rPr>
      <w:t>استان</w:t>
    </w:r>
    <w:r w:rsidRPr="00B64592">
      <w:rPr>
        <w:rFonts w:cs="Arial"/>
        <w:sz w:val="36"/>
        <w:szCs w:val="36"/>
        <w:rtl/>
      </w:rPr>
      <w:t xml:space="preserve"> </w:t>
    </w:r>
    <w:r w:rsidRPr="00B64592">
      <w:rPr>
        <w:rFonts w:cs="Arial" w:hint="cs"/>
        <w:sz w:val="36"/>
        <w:szCs w:val="36"/>
        <w:rtl/>
      </w:rPr>
      <w:t>کردستان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92"/>
    <w:rsid w:val="000D7351"/>
    <w:rsid w:val="000F6354"/>
    <w:rsid w:val="0011048F"/>
    <w:rsid w:val="00114014"/>
    <w:rsid w:val="001E6E50"/>
    <w:rsid w:val="002646FA"/>
    <w:rsid w:val="00454E6B"/>
    <w:rsid w:val="004562C6"/>
    <w:rsid w:val="004A222B"/>
    <w:rsid w:val="00500CED"/>
    <w:rsid w:val="005D6572"/>
    <w:rsid w:val="006C535B"/>
    <w:rsid w:val="007462EC"/>
    <w:rsid w:val="007604E3"/>
    <w:rsid w:val="007F71B2"/>
    <w:rsid w:val="00816F6A"/>
    <w:rsid w:val="00825387"/>
    <w:rsid w:val="009D2FC5"/>
    <w:rsid w:val="009E31EE"/>
    <w:rsid w:val="00A0513C"/>
    <w:rsid w:val="00A25A5D"/>
    <w:rsid w:val="00AC21FA"/>
    <w:rsid w:val="00B16B4D"/>
    <w:rsid w:val="00B32203"/>
    <w:rsid w:val="00B64592"/>
    <w:rsid w:val="00BA3A82"/>
    <w:rsid w:val="00C4679A"/>
    <w:rsid w:val="00D262CE"/>
    <w:rsid w:val="00DB1E34"/>
    <w:rsid w:val="00DB252C"/>
    <w:rsid w:val="00EB19EC"/>
    <w:rsid w:val="00F9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0A2CF"/>
  <w15:docId w15:val="{07472196-4C66-4E8C-9DE1-492CBBDB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5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6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592"/>
  </w:style>
  <w:style w:type="paragraph" w:styleId="Footer">
    <w:name w:val="footer"/>
    <w:basedOn w:val="Normal"/>
    <w:link w:val="FooterChar"/>
    <w:uiPriority w:val="99"/>
    <w:semiHidden/>
    <w:unhideWhenUsed/>
    <w:rsid w:val="00B6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4592"/>
  </w:style>
  <w:style w:type="paragraph" w:styleId="ListParagraph">
    <w:name w:val="List Paragraph"/>
    <w:basedOn w:val="Normal"/>
    <w:uiPriority w:val="34"/>
    <w:qFormat/>
    <w:rsid w:val="00BA3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7105</dc:creator>
  <cp:lastModifiedBy>شهلا سعیدی</cp:lastModifiedBy>
  <cp:revision>25</cp:revision>
  <dcterms:created xsi:type="dcterms:W3CDTF">2024-10-26T05:08:00Z</dcterms:created>
  <dcterms:modified xsi:type="dcterms:W3CDTF">2025-04-29T09:14:00Z</dcterms:modified>
</cp:coreProperties>
</file>