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D9" w:rsidRDefault="00A3772F" w:rsidP="00C056C6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lang w:bidi="fa-IR"/>
        </w:rPr>
      </w:pPr>
      <w:r>
        <w:rPr>
          <w:rFonts w:ascii="IranNastaliq" w:hAnsi="IranNastaliq" w:cs="B Titr"/>
          <w:noProof/>
          <w:sz w:val="28"/>
          <w:szCs w:val="28"/>
        </w:rPr>
        <w:pict w14:anchorId="0CF7F33B">
          <v:roundrect id="_x0000_s1026" style="position:absolute;left:0;text-align:left;margin-left:38.25pt;margin-top:21.05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6">
              <w:txbxContent>
                <w:p w:rsidR="00E3124E" w:rsidRPr="00CF436A" w:rsidRDefault="00E3124E" w:rsidP="00E3124E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/>
                      <w:sz w:val="28"/>
                      <w:szCs w:val="28"/>
                      <w:lang w:bidi="fa-IR"/>
                    </w:rPr>
                    <w:t>10</w:t>
                  </w:r>
                </w:p>
              </w:txbxContent>
            </v:textbox>
          </v:roundrect>
        </w:pict>
      </w:r>
    </w:p>
    <w:p w:rsidR="00591E73" w:rsidRPr="00E3124E" w:rsidRDefault="00F17D36" w:rsidP="00E605D9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E3124E">
        <w:rPr>
          <w:rFonts w:ascii="IranNastaliq" w:hAnsi="IranNastaliq" w:cs="B Titr"/>
          <w:sz w:val="28"/>
          <w:szCs w:val="28"/>
          <w:rtl/>
          <w:lang w:bidi="fa-IR"/>
        </w:rPr>
        <w:t xml:space="preserve">چک لیست کشوری </w:t>
      </w:r>
      <w:r w:rsidR="00591E73" w:rsidRPr="00E3124E">
        <w:rPr>
          <w:rFonts w:ascii="IranNastaliq" w:hAnsi="IranNastaliq" w:cs="B Titr"/>
          <w:sz w:val="28"/>
          <w:szCs w:val="28"/>
          <w:rtl/>
          <w:lang w:bidi="fa-IR"/>
        </w:rPr>
        <w:t xml:space="preserve"> درمان</w:t>
      </w:r>
      <w:r w:rsidR="00E570CE" w:rsidRPr="00E3124E">
        <w:rPr>
          <w:rFonts w:ascii="IranNastaliq" w:hAnsi="IranNastaliq" w:cs="B Titr"/>
          <w:sz w:val="28"/>
          <w:szCs w:val="28"/>
          <w:rtl/>
          <w:lang w:bidi="fa-IR"/>
        </w:rPr>
        <w:t xml:space="preserve">گاه </w:t>
      </w:r>
      <w:r w:rsidR="001A69A8" w:rsidRPr="00E3124E">
        <w:rPr>
          <w:rFonts w:ascii="IranNastaliq" w:hAnsi="IranNastaliq" w:cs="B Titr"/>
          <w:sz w:val="28"/>
          <w:szCs w:val="28"/>
          <w:rtl/>
          <w:lang w:bidi="fa-IR"/>
        </w:rPr>
        <w:t>تخصصی دیابت</w:t>
      </w:r>
      <w:r w:rsidR="00E570CE" w:rsidRPr="00E3124E">
        <w:rPr>
          <w:rFonts w:ascii="IranNastaliq" w:hAnsi="IranNastaliq" w:cs="B Titr"/>
          <w:sz w:val="28"/>
          <w:szCs w:val="28"/>
          <w:rtl/>
          <w:lang w:bidi="fa-IR"/>
        </w:rPr>
        <w:t xml:space="preserve"> </w:t>
      </w:r>
    </w:p>
    <w:p w:rsidR="0009626B" w:rsidRPr="00635317" w:rsidRDefault="0009626B" w:rsidP="00FF6A15">
      <w:pPr>
        <w:bidi/>
        <w:spacing w:after="0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                                  </w:t>
      </w:r>
      <w:r w:rsidR="00E605D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</w:t>
      </w:r>
      <w:r w:rsidR="00C056C6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تاریخ اعتبار پروانه بهره برداری:</w:t>
      </w:r>
    </w:p>
    <w:p w:rsidR="0009626B" w:rsidRPr="00635317" w:rsidRDefault="0009626B" w:rsidP="00FF6A15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                               </w:t>
      </w:r>
      <w:r w:rsidR="00263035" w:rsidRPr="00635317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E605D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</w:t>
      </w:r>
      <w:r w:rsidR="00C056C6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263035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تلفن همراه</w:t>
      </w:r>
      <w:r w:rsidR="00263035" w:rsidRPr="00635317">
        <w:rPr>
          <w:rFonts w:cs="B Titr"/>
          <w:color w:val="C45911" w:themeColor="accent2" w:themeShade="BF"/>
          <w:sz w:val="20"/>
          <w:szCs w:val="20"/>
          <w:lang w:bidi="fa-IR"/>
        </w:rPr>
        <w:t xml:space="preserve"> </w:t>
      </w:r>
      <w:r w:rsidR="00263035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مسئول فنی  :</w:t>
      </w:r>
    </w:p>
    <w:p w:rsidR="0009626B" w:rsidRPr="00635317" w:rsidRDefault="0009626B" w:rsidP="00FF6A15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اعتبار پروانه مسئول فنی :                                       </w:t>
      </w:r>
      <w:r w:rsidR="00022FE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       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E605D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</w:t>
      </w:r>
      <w:r w:rsidR="00C056C6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022FE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بخشهای مندرج در پروانه*</w:t>
      </w:r>
    </w:p>
    <w:p w:rsidR="0009626B" w:rsidRPr="00635317" w:rsidRDefault="0009626B" w:rsidP="00FF6A15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</w:t>
      </w:r>
      <w:r w:rsidR="00022FE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</w:t>
      </w:r>
      <w:r w:rsidR="00E605D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</w:t>
      </w:r>
      <w:r w:rsidR="00C056C6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تلفن ثابت</w:t>
      </w:r>
      <w:r w:rsidR="00022FE9"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مرکز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: </w:t>
      </w:r>
    </w:p>
    <w:p w:rsidR="0009626B" w:rsidRPr="00635317" w:rsidRDefault="0009626B" w:rsidP="00FF6A15">
      <w:pPr>
        <w:bidi/>
        <w:spacing w:after="0"/>
        <w:rPr>
          <w:rFonts w:cs="B Titr"/>
          <w:color w:val="C45911" w:themeColor="accent2" w:themeShade="BF"/>
          <w:rtl/>
          <w:lang w:bidi="fa-IR"/>
        </w:rPr>
      </w:pP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و ساعت بازدید :</w:t>
      </w:r>
      <w:r w:rsidRPr="00635317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    </w:t>
      </w:r>
      <w:r w:rsidRPr="00635317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      </w:t>
      </w:r>
    </w:p>
    <w:tbl>
      <w:tblPr>
        <w:tblStyle w:val="TableGrid"/>
        <w:bidiVisual/>
        <w:tblW w:w="11106" w:type="dxa"/>
        <w:tblLayout w:type="fixed"/>
        <w:tblLook w:val="04A0" w:firstRow="1" w:lastRow="0" w:firstColumn="1" w:lastColumn="0" w:noHBand="0" w:noVBand="1"/>
      </w:tblPr>
      <w:tblGrid>
        <w:gridCol w:w="1467"/>
        <w:gridCol w:w="2551"/>
        <w:gridCol w:w="425"/>
        <w:gridCol w:w="308"/>
        <w:gridCol w:w="401"/>
        <w:gridCol w:w="709"/>
        <w:gridCol w:w="709"/>
        <w:gridCol w:w="1417"/>
        <w:gridCol w:w="3119"/>
      </w:tblGrid>
      <w:tr w:rsidR="00B40AAB" w:rsidTr="00635317">
        <w:trPr>
          <w:trHeight w:val="564"/>
        </w:trPr>
        <w:tc>
          <w:tcPr>
            <w:tcW w:w="1467" w:type="dxa"/>
            <w:vMerge w:val="restart"/>
            <w:shd w:val="clear" w:color="auto" w:fill="F4B083" w:themeFill="accent2" w:themeFillTint="99"/>
            <w:vAlign w:val="center"/>
          </w:tcPr>
          <w:p w:rsidR="00B40AAB" w:rsidRPr="00022FE9" w:rsidRDefault="00B40AAB" w:rsidP="00661930">
            <w:pPr>
              <w:bidi/>
              <w:jc w:val="center"/>
              <w:rPr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551" w:type="dxa"/>
            <w:vMerge w:val="restart"/>
            <w:shd w:val="clear" w:color="auto" w:fill="F4B083" w:themeFill="accent2" w:themeFillTint="99"/>
          </w:tcPr>
          <w:p w:rsidR="00B40AAB" w:rsidRPr="00022FE9" w:rsidRDefault="00B40AAB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B40AAB" w:rsidRPr="00022FE9" w:rsidRDefault="00B40AAB" w:rsidP="00B40AAB">
            <w:pPr>
              <w:bidi/>
              <w:jc w:val="center"/>
              <w:rPr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F4B083" w:themeFill="accent2" w:themeFillTint="99"/>
          </w:tcPr>
          <w:p w:rsidR="00B40AAB" w:rsidRPr="00022FE9" w:rsidRDefault="00B40AAB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417" w:type="dxa"/>
            <w:vMerge w:val="restart"/>
            <w:shd w:val="clear" w:color="auto" w:fill="F4B083" w:themeFill="accent2" w:themeFillTint="99"/>
          </w:tcPr>
          <w:p w:rsidR="00B40AAB" w:rsidRPr="00022FE9" w:rsidRDefault="00B40AAB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B40AAB" w:rsidRPr="00022FE9" w:rsidRDefault="00B40AAB" w:rsidP="00B40AAB">
            <w:pPr>
              <w:bidi/>
              <w:jc w:val="center"/>
              <w:rPr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119" w:type="dxa"/>
            <w:vMerge w:val="restart"/>
            <w:shd w:val="clear" w:color="auto" w:fill="F4B083" w:themeFill="accent2" w:themeFillTint="99"/>
          </w:tcPr>
          <w:p w:rsidR="00B40AAB" w:rsidRPr="00022FE9" w:rsidRDefault="00B40AAB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B40AAB" w:rsidRPr="00022FE9" w:rsidRDefault="00B40AAB" w:rsidP="00B40AAB">
            <w:pPr>
              <w:bidi/>
              <w:jc w:val="center"/>
              <w:rPr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B40AAB" w:rsidTr="00635317">
        <w:trPr>
          <w:trHeight w:val="631"/>
        </w:trPr>
        <w:tc>
          <w:tcPr>
            <w:tcW w:w="1467" w:type="dxa"/>
            <w:vMerge/>
          </w:tcPr>
          <w:p w:rsidR="00B40AAB" w:rsidRPr="0041662A" w:rsidRDefault="00B40AAB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B40AAB" w:rsidRPr="0041662A" w:rsidRDefault="00B40AAB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B40AAB" w:rsidRPr="00022FE9" w:rsidRDefault="00B40AAB" w:rsidP="00022FE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308" w:type="dxa"/>
            <w:shd w:val="clear" w:color="auto" w:fill="F4B083" w:themeFill="accent2" w:themeFillTint="99"/>
            <w:vAlign w:val="center"/>
          </w:tcPr>
          <w:p w:rsidR="00B40AAB" w:rsidRPr="00022FE9" w:rsidRDefault="00B40AAB" w:rsidP="00022FE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401" w:type="dxa"/>
            <w:shd w:val="clear" w:color="auto" w:fill="F4B083" w:themeFill="accent2" w:themeFillTint="99"/>
            <w:vAlign w:val="center"/>
          </w:tcPr>
          <w:p w:rsidR="00B40AAB" w:rsidRPr="00022FE9" w:rsidRDefault="00B40AAB" w:rsidP="00022FE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B40AAB" w:rsidRPr="00022FE9" w:rsidRDefault="00B40AAB" w:rsidP="00022FE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B40AAB" w:rsidRPr="00022FE9" w:rsidRDefault="00B40AAB" w:rsidP="00022FE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22FE9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417" w:type="dxa"/>
            <w:vMerge/>
          </w:tcPr>
          <w:p w:rsidR="00B40AAB" w:rsidRPr="0041662A" w:rsidRDefault="00B40AAB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  <w:vMerge/>
          </w:tcPr>
          <w:p w:rsidR="00B40AAB" w:rsidRPr="0041662A" w:rsidRDefault="00B40AAB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E3BE6" w:rsidTr="005056C6">
        <w:trPr>
          <w:trHeight w:val="383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BE3BE6" w:rsidRDefault="00BE3BE6" w:rsidP="00F17D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551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425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  <w:shd w:val="clear" w:color="auto" w:fill="000000" w:themeFill="text1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BE6" w:rsidRPr="00E605D9" w:rsidRDefault="00BE3BE6" w:rsidP="00F17D36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BE3BE6" w:rsidRPr="00E605D9" w:rsidRDefault="00BE3BE6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E3BE6" w:rsidRPr="00E605D9" w:rsidRDefault="00BE3BE6" w:rsidP="00250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BE3BE6" w:rsidRPr="00E605D9" w:rsidRDefault="00BE3BE6" w:rsidP="00F17D3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E3BE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BE3BE6" w:rsidRDefault="00BE3BE6" w:rsidP="00F17D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پروانه مسئول فنی معتبر است.</w:t>
            </w:r>
          </w:p>
        </w:tc>
        <w:tc>
          <w:tcPr>
            <w:tcW w:w="425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  <w:shd w:val="clear" w:color="auto" w:fill="000000" w:themeFill="text1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BE6" w:rsidRPr="00E605D9" w:rsidRDefault="00BE3BE6" w:rsidP="00F17D3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BE3BE6" w:rsidRPr="00E605D9" w:rsidRDefault="00BE3BE6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E3BE6" w:rsidRPr="00E605D9" w:rsidRDefault="00BE3BE6" w:rsidP="00250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BE3BE6" w:rsidRPr="00E605D9" w:rsidRDefault="00BE3BE6" w:rsidP="00F17D3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E3BE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BE3BE6" w:rsidRDefault="00BE3BE6" w:rsidP="00F17D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BE3BE6" w:rsidRPr="00E605D9" w:rsidRDefault="00BE3BE6" w:rsidP="00F17D36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پروانه مطب معتبر پزشكان و مجوز اشتغال ساير پرسنل فني وجود دارد</w:t>
            </w:r>
          </w:p>
        </w:tc>
        <w:tc>
          <w:tcPr>
            <w:tcW w:w="425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BE6" w:rsidRPr="00E605D9" w:rsidRDefault="00BE3BE6" w:rsidP="00F17D3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E3BE6" w:rsidRPr="00E605D9" w:rsidRDefault="00BE3BE6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E3BE6" w:rsidRPr="00E605D9" w:rsidRDefault="00BE3BE6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BE3BE6" w:rsidRPr="00E605D9" w:rsidRDefault="00BE3BE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پروانه مطب معتبر کلیه پزشکان شاغل و مجوز فعالیت معتبرکلیه پرسنل پیراپزشکی </w:t>
            </w:r>
          </w:p>
        </w:tc>
      </w:tr>
      <w:tr w:rsidR="00BE3BE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در صورت وجود  داروخانه ،آزمايشگاه  ، راديولوژی و يا ساير واحدهاي پاراكلينيك ، براي هر كدام پروانه مسئوليت فني  معتبر وجود دارد. </w:t>
            </w:r>
          </w:p>
        </w:tc>
        <w:tc>
          <w:tcPr>
            <w:tcW w:w="425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BE6" w:rsidRPr="00E605D9" w:rsidRDefault="00BE3BE6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E3BE6" w:rsidRPr="00E605D9" w:rsidRDefault="00BE3BE6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E3BE6" w:rsidRPr="00E605D9" w:rsidRDefault="00BE3BE6" w:rsidP="00250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پروانه معتبر مسئولین فنی بخش های پاراکلینیک </w:t>
            </w:r>
          </w:p>
        </w:tc>
      </w:tr>
      <w:tr w:rsidR="00A340F3" w:rsidTr="005056C6">
        <w:trPr>
          <w:trHeight w:val="383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A340F3" w:rsidRPr="00D53B8D" w:rsidRDefault="00E605D9" w:rsidP="00E605D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نیروی انسانی</w:t>
            </w:r>
          </w:p>
        </w:tc>
        <w:tc>
          <w:tcPr>
            <w:tcW w:w="2551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مسئول فني و یا جانشین معرفی شده حضور  دارند.</w:t>
            </w:r>
          </w:p>
        </w:tc>
        <w:tc>
          <w:tcPr>
            <w:tcW w:w="425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340F3" w:rsidRPr="00E605D9" w:rsidRDefault="00A340F3" w:rsidP="00F17D3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A340F3" w:rsidRPr="00E605D9" w:rsidRDefault="00A340F3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340F3" w:rsidRPr="00E605D9" w:rsidRDefault="00A340F3" w:rsidP="00250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حضور دائم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مسئول فنی یا پزشك جانشین بر اساس پروانه صادره  طبق آئين نامه</w:t>
            </w:r>
          </w:p>
        </w:tc>
      </w:tr>
      <w:tr w:rsidR="00A340F3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A340F3" w:rsidRPr="00D53B8D" w:rsidRDefault="00A340F3" w:rsidP="00F17D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لیست پزشکان و پیراپزشکان شاغل در درمانگاه به معاونت درمان ارسال می شود. </w:t>
            </w:r>
          </w:p>
        </w:tc>
        <w:tc>
          <w:tcPr>
            <w:tcW w:w="425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340F3" w:rsidRPr="00E605D9" w:rsidRDefault="00A340F3" w:rsidP="00F17D3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A340F3" w:rsidRPr="00E605D9" w:rsidRDefault="00A340F3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340F3" w:rsidRPr="00E605D9" w:rsidRDefault="00A340F3" w:rsidP="00250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Pr="00E605D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3119" w:type="dxa"/>
          </w:tcPr>
          <w:p w:rsidR="00A340F3" w:rsidRPr="00E605D9" w:rsidRDefault="00A340F3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بررسی مستندات مربوط به ارسال لیست پزشکان و پیراپزشکان به معاونت درمان</w:t>
            </w:r>
          </w:p>
        </w:tc>
      </w:tr>
      <w:tr w:rsidR="00A340F3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A340F3" w:rsidRPr="00D53B8D" w:rsidRDefault="00A340F3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A340F3" w:rsidRPr="00E605D9" w:rsidRDefault="00A340F3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وضعیت فعالیت  پزشکان و پیراپزشکان شاغل در درمانگاه ،  طبق آیین نامه مربوطه می باشد</w:t>
            </w:r>
          </w:p>
        </w:tc>
        <w:tc>
          <w:tcPr>
            <w:tcW w:w="425" w:type="dxa"/>
          </w:tcPr>
          <w:p w:rsidR="00A340F3" w:rsidRPr="00E605D9" w:rsidRDefault="00A340F3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A340F3" w:rsidRPr="00E605D9" w:rsidRDefault="00A340F3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A340F3" w:rsidRPr="00E605D9" w:rsidRDefault="00A340F3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340F3" w:rsidRPr="00E605D9" w:rsidRDefault="00A340F3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340F3" w:rsidRPr="00E605D9" w:rsidRDefault="00A340F3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340F3" w:rsidRPr="00E605D9" w:rsidRDefault="00A340F3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A340F3" w:rsidRPr="00E605D9" w:rsidRDefault="00A340F3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مطابق آیین نامه</w:t>
            </w:r>
          </w:p>
        </w:tc>
      </w:tr>
      <w:tr w:rsidR="00A340F3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A340F3" w:rsidRPr="00D53B8D" w:rsidRDefault="00A340F3" w:rsidP="00A340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A340F3" w:rsidRPr="00E605D9" w:rsidRDefault="00A340F3" w:rsidP="00E605D9">
            <w:pPr>
              <w:bidi/>
              <w:rPr>
                <w:rFonts w:cs="B Mitra"/>
                <w:sz w:val="20"/>
                <w:szCs w:val="20"/>
              </w:rPr>
            </w:pPr>
            <w:r w:rsidRPr="00E605D9">
              <w:rPr>
                <w:rFonts w:cs="B Mitra" w:hint="cs"/>
                <w:sz w:val="20"/>
                <w:szCs w:val="20"/>
                <w:rtl/>
              </w:rPr>
              <w:t>افراد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فاقد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صلاحیت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اعم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از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پزشک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و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پرسنل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درمانی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در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مرکز</w:t>
            </w:r>
            <w:r w:rsidR="00E605D9" w:rsidRPr="00E605D9">
              <w:rPr>
                <w:rFonts w:cs="B Mitra" w:hint="cs"/>
                <w:sz w:val="20"/>
                <w:szCs w:val="20"/>
                <w:rtl/>
              </w:rPr>
              <w:t xml:space="preserve"> فعالیت نمی نمایند</w:t>
            </w:r>
          </w:p>
        </w:tc>
        <w:tc>
          <w:tcPr>
            <w:tcW w:w="425" w:type="dxa"/>
          </w:tcPr>
          <w:p w:rsidR="00A340F3" w:rsidRPr="00E605D9" w:rsidRDefault="00A340F3" w:rsidP="00A340F3">
            <w:pPr>
              <w:bidi/>
              <w:rPr>
                <w:rFonts w:cs="B Mitra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000000" w:themeFill="text1"/>
          </w:tcPr>
          <w:p w:rsidR="00A340F3" w:rsidRPr="00E605D9" w:rsidRDefault="00A340F3" w:rsidP="00A340F3">
            <w:pPr>
              <w:bidi/>
              <w:rPr>
                <w:rFonts w:cs="B Mitra"/>
                <w:sz w:val="20"/>
                <w:szCs w:val="20"/>
              </w:rPr>
            </w:pPr>
          </w:p>
        </w:tc>
        <w:tc>
          <w:tcPr>
            <w:tcW w:w="401" w:type="dxa"/>
          </w:tcPr>
          <w:p w:rsidR="00A340F3" w:rsidRPr="00E605D9" w:rsidRDefault="00A340F3" w:rsidP="00A340F3">
            <w:pPr>
              <w:bidi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340F3" w:rsidRPr="00E605D9" w:rsidRDefault="005D1631" w:rsidP="005D1631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340F3" w:rsidRPr="00E605D9" w:rsidRDefault="00A340F3" w:rsidP="00A340F3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40F3" w:rsidRPr="00E605D9" w:rsidRDefault="00A340F3" w:rsidP="0025039A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</w:rPr>
              <w:t>مشاهده</w:t>
            </w:r>
            <w:r w:rsidRPr="00E605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605D9">
              <w:rPr>
                <w:rFonts w:cs="B Mitra" w:hint="cs"/>
                <w:sz w:val="24"/>
                <w:szCs w:val="24"/>
                <w:rtl/>
              </w:rPr>
              <w:t>و</w:t>
            </w:r>
            <w:r w:rsidRPr="00E605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605D9">
              <w:rPr>
                <w:rFonts w:cs="B Mitra" w:hint="cs"/>
                <w:sz w:val="24"/>
                <w:szCs w:val="24"/>
                <w:rtl/>
              </w:rPr>
              <w:t>بررسی</w:t>
            </w:r>
          </w:p>
        </w:tc>
        <w:tc>
          <w:tcPr>
            <w:tcW w:w="3119" w:type="dxa"/>
          </w:tcPr>
          <w:p w:rsidR="00A340F3" w:rsidRPr="00E605D9" w:rsidRDefault="00A340F3" w:rsidP="00A340F3">
            <w:pPr>
              <w:bidi/>
              <w:rPr>
                <w:rFonts w:cs="B Mitra"/>
                <w:sz w:val="20"/>
                <w:szCs w:val="20"/>
              </w:rPr>
            </w:pPr>
            <w:r w:rsidRPr="00E605D9">
              <w:rPr>
                <w:rFonts w:cs="B Mitra" w:hint="cs"/>
                <w:sz w:val="20"/>
                <w:szCs w:val="20"/>
                <w:rtl/>
              </w:rPr>
              <w:t>پزشکان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و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پرسنل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فنی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بدون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مجوز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اعضا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هیات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علمی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تمام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وقت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جغرافیایی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دستیار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-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اعضاهیات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علمی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تماوقت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و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رسمی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ارگانها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در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ساعات</w:t>
            </w:r>
            <w:r w:rsidRPr="00E605D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</w:rPr>
              <w:t>موظف</w:t>
            </w:r>
            <w:r w:rsidRPr="00E605D9">
              <w:rPr>
                <w:rFonts w:cs="B Mitra"/>
                <w:sz w:val="20"/>
                <w:szCs w:val="20"/>
              </w:rPr>
              <w:t xml:space="preserve"> 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F1246E" w:rsidRDefault="00F1246E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1246E" w:rsidRDefault="00F1246E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1246E" w:rsidRPr="00D53B8D" w:rsidRDefault="00F1246E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2551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شستشو و پانسمان و درمان زخم پای دیابتی در درمانگاه انجام می شود. </w:t>
            </w:r>
          </w:p>
        </w:tc>
        <w:tc>
          <w:tcPr>
            <w:tcW w:w="425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مطابق آیین نامه 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مشاوره های تخصصی و مشاوره تغذیه و رژیم درمانی در درمانگاه انجام می شود. </w:t>
            </w:r>
          </w:p>
        </w:tc>
        <w:tc>
          <w:tcPr>
            <w:tcW w:w="425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وجود اتاق مناسب و مستقل با نور و تهویه مطلوب جهت هر یک از تخصص های موجود در درمانگاه و بخش تغذیه و رژیم درمانی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BE3BE6">
            <w:pPr>
              <w:tabs>
                <w:tab w:val="left" w:pos="1073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خدمات پزشکی غیرمجاز و خارج از وظایف مرکز</w:t>
            </w:r>
            <w:r w:rsidR="00D903A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ارائه نمی گردد</w:t>
            </w:r>
          </w:p>
        </w:tc>
        <w:tc>
          <w:tcPr>
            <w:tcW w:w="425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برابر آیین نامه 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خدمات تشخیصی </w:t>
            </w:r>
            <w:r w:rsidRPr="00E605D9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درمانی بصورت خدمات القائی (پکیج) ارائه نمی گردد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E3BE6" w:rsidTr="005056C6">
        <w:trPr>
          <w:trHeight w:val="383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E3BE6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BE3BE6" w:rsidRPr="00D53B8D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551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اندازه ، تعداد و عناوین تابلوي درمانگاه استاندارد می باشد.</w:t>
            </w:r>
          </w:p>
        </w:tc>
        <w:tc>
          <w:tcPr>
            <w:tcW w:w="425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BE6" w:rsidRPr="00E605D9" w:rsidRDefault="00BE3BE6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E3BE6" w:rsidRPr="00E605D9" w:rsidRDefault="00BE3BE6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E3BE6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اندازه و تعداد تابلو مطابق با آئين نامه تابلو و سرنسخه سازمان نظام پزشكي- عناوين مندرج در تابلو مطابق با پروانه بهره برداري درمانگاه  و عدم استفاده از عناوين كلينيك و يا پلي كلينيك</w:t>
            </w:r>
          </w:p>
        </w:tc>
      </w:tr>
      <w:tr w:rsidR="00BE3BE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BE3BE6" w:rsidRPr="00D53B8D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BE3BE6" w:rsidRPr="00E605D9" w:rsidRDefault="00BE3BE6" w:rsidP="00BE3BE6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عناوين بخشها در تابلو  و سرنسخه ، مطابق با بخشهاي موجود در پروانه تاسيس می باشد (سرنسخه ضميمه گردد)</w:t>
            </w:r>
          </w:p>
        </w:tc>
        <w:tc>
          <w:tcPr>
            <w:tcW w:w="425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BE6" w:rsidRPr="00E605D9" w:rsidRDefault="00F1246E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E3BE6" w:rsidRPr="00E605D9" w:rsidRDefault="00BE3BE6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E3BE6" w:rsidRPr="00E605D9" w:rsidRDefault="00BE3BE6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عناوين مندرج در تابلو و سرنسخه مطابق با بخش های مندرج در پروانه بهره برداري درمانگاه  </w:t>
            </w:r>
          </w:p>
        </w:tc>
      </w:tr>
      <w:tr w:rsidR="00BE3BE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BE3BE6" w:rsidRPr="00D53B8D" w:rsidRDefault="00BE3BE6" w:rsidP="00BE3BE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BE3BE6" w:rsidRPr="00E605D9" w:rsidRDefault="00BE3BE6" w:rsidP="00BE3BE6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كليه بخشهاي موجود در پروانه تاسيس فعال می باشد</w:t>
            </w:r>
          </w:p>
        </w:tc>
        <w:tc>
          <w:tcPr>
            <w:tcW w:w="425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BE6" w:rsidRPr="00E605D9" w:rsidRDefault="00BE3BE6" w:rsidP="00BE3BE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E3BE6" w:rsidRPr="00E605D9" w:rsidRDefault="00BE3BE6" w:rsidP="00BE3BE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E3BE6" w:rsidRPr="00E605D9" w:rsidRDefault="00BE3BE6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BE3BE6" w:rsidRPr="00E605D9" w:rsidRDefault="00BE3BE6" w:rsidP="00BE3BE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انطباق بخش های موجود و فعال در درمانگاه با بخش های موجود در پروانه تأسیس(ذكر كليه بخشها و تخصصهاي فعال درمانگاه)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بخش خارج از پروانه تاسيس فعال </w:t>
            </w:r>
            <w:r w:rsidR="002520D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نمی باشد.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عدم فعالیت بخش های خارج از پروانه تاسیس درمانگاه 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دفتر ثبت مشخصات جهت بیماران وجود دارد 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ثبت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نام و نام خانوادگی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، سن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، تاریخ و ساعت مراجعه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، نام پزشک معالج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 نام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پرستار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 تزریق کننده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، نوع خدمات/ برنامه نرم افزار جایگزین قابل قبول است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برای کلیه بیماران دیابتی پرونده تشکیل می شود. 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 پزشك</w:t>
            </w:r>
          </w:p>
        </w:tc>
      </w:tr>
      <w:tr w:rsidR="00F1246E" w:rsidTr="005056C6">
        <w:trPr>
          <w:trHeight w:val="571"/>
        </w:trPr>
        <w:tc>
          <w:tcPr>
            <w:tcW w:w="1467" w:type="dxa"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در صورت تغيير در ساختار فيزيكي ، اين امر با ارائه پلان و تاييد معاونت درمان دانشگاه صورت گرفته است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مقایسه ساختار فیزیکی کنونی با نقشه تایید شده فضای فیزیکی در زمان تاسیس درمانگاه 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25039A" w:rsidRDefault="0025039A" w:rsidP="0025039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1246E" w:rsidRPr="00D53B8D" w:rsidRDefault="00F1246E" w:rsidP="0025039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سوابق مصونيت يا واكسيناسيون بر عليه هپاتيت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B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جهت كليه كاركنان شاغل وجود دارد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مستندات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بررسی مستندات مربوط به مصونیت یا واکسیناسیون بر علیه هپاتيت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B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مدیریت پسماندهاي نوك تيز و برنده (سفتي باكس) طبق استاندارد انجام میگردد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تعويض به موقع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 پس از پرشدن 4/3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)- درج تاريخ شروع استفاده بر روي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نحوه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OUT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نمودن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safety box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مستندات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F17D3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7D36" w:rsidRPr="00D53B8D" w:rsidRDefault="00F17D36" w:rsidP="00F17D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7D36" w:rsidRPr="00E605D9" w:rsidRDefault="00F17D36" w:rsidP="00F17D36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425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7D36" w:rsidRPr="00E605D9" w:rsidRDefault="00F17D36" w:rsidP="00F17D3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7D36" w:rsidRPr="00E605D9" w:rsidRDefault="00F17D36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7D36" w:rsidRPr="00E605D9" w:rsidRDefault="00F1246E" w:rsidP="0025039A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7D36" w:rsidRPr="00E605D9" w:rsidRDefault="00F17D36" w:rsidP="00F17D36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سطل های زباله درب دار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شرايط استاندارد جهت ست ها و پگ هاي استريل رعايت می شود(درج تاريخ- استفاده از تست انديكاتور)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پاکسازی وسایل ست ها  با برس  و دترجنت مناسب -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وجود شان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وسایل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ست سالم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 عدم وجود  آثار لک روی شان ها و زنگ زدگی )- وجود تست اتوکلاو در هر ست و مستندسازی - 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درج تاریخ استریل روی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ست ها -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رعایت مدت استریل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یتی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ستها و وسایل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وضعيت نور </w:t>
            </w:r>
            <w:r w:rsidRPr="00E605D9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،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تهويه و سيستمهاي برودتي/حرارتي و رعایت اصول بهداشتی،  مناسب می باشد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نور کافی و تهویه مطلوب در فضاهای مختلف درمانگاه - مناسب بودن 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سیستمهای روشنایی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عدم استفاده از لامپهای آویز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وجود سیستم سرمایش و گرمایش مناسب (غیر از بخاری گازسوز) 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F86B03" w:rsidRDefault="00F86B03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86B03" w:rsidRDefault="00F86B03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1246E" w:rsidRPr="00D53B8D" w:rsidRDefault="00F1246E" w:rsidP="00F86B0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 xml:space="preserve">ترالي کد اورژانس ، داروها و امكانات كامل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 xml:space="preserve">احيا، دستگاه الكتروشوك و نوار قلب سالم و ساکشن سالم وجود دارد 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 xml:space="preserve">اورژانس به طور کامل و با تاریخ معتبر  -  وجود چک لیست کنترل ترالی و داروها در هر نوبت کاری / تائید صحت عملکرد و امتحان دستگاه (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 xml:space="preserve"> D/C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شوک ،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>ECG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دارو و يا وسايل مصرفي تاريخ گذشته ویا داروی غیراورژانس وجود ندارد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عدم وجود دراوهای غیر اورژانسی و تاریخ گذشته در درمانگاه 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E605D9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</w:p>
        </w:tc>
      </w:tr>
      <w:tr w:rsidR="00F1246E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جهت استريل كردن وسايل از اتوكلاو استفاده می شود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اتوکلاو سالم - وجود مستندات مربوط به کالیبراسیون اتوکلاو -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وجود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تست اسپور (هفتگی ) و بوویدیک ( روزانه ) و  مستندسازی</w:t>
            </w:r>
          </w:p>
        </w:tc>
      </w:tr>
      <w:tr w:rsidR="00F17D3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7D36" w:rsidRPr="00D53B8D" w:rsidRDefault="00F17D36" w:rsidP="00F17D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7D36" w:rsidRPr="00E605D9" w:rsidRDefault="00F17D36" w:rsidP="00F1246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درمانگاه داراي آمبولانس و يا قرارداد با مراكز آمبولانس خصوصي می باشد     </w:t>
            </w:r>
          </w:p>
        </w:tc>
        <w:tc>
          <w:tcPr>
            <w:tcW w:w="425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7D36" w:rsidRPr="00E605D9" w:rsidRDefault="00F17D36" w:rsidP="00F17D3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7D36" w:rsidRPr="00E605D9" w:rsidRDefault="00F17D36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7D36" w:rsidRPr="00E605D9" w:rsidRDefault="00F1246E" w:rsidP="0025039A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مستندات</w:t>
            </w:r>
          </w:p>
        </w:tc>
        <w:tc>
          <w:tcPr>
            <w:tcW w:w="3119" w:type="dxa"/>
          </w:tcPr>
          <w:p w:rsidR="00F17D36" w:rsidRPr="00E605D9" w:rsidRDefault="00F17D36" w:rsidP="00F17D36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مشاهده وجود آمبولانس یا قرارداد با مراکز آمبولانس خصوصی معتبر</w:t>
            </w:r>
            <w:r w:rsidR="00F1246E"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( نام آمبولانس خصوصي طرف قرارداد در قسمت توضيحات ذكر شود )</w:t>
            </w:r>
          </w:p>
        </w:tc>
      </w:tr>
      <w:tr w:rsidR="00F17D36" w:rsidTr="005056C6">
        <w:trPr>
          <w:trHeight w:val="383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7D36" w:rsidRPr="00D53B8D" w:rsidRDefault="00F17D36" w:rsidP="00F17D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7D36" w:rsidRPr="00E605D9" w:rsidRDefault="00F17D36" w:rsidP="00F17D36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سيستم برق اضطراري و کپسول اطفاء حريق (با شارژ معتبر) وجود دارد</w:t>
            </w:r>
          </w:p>
        </w:tc>
        <w:tc>
          <w:tcPr>
            <w:tcW w:w="425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7D36" w:rsidRPr="00E605D9" w:rsidRDefault="00F17D36" w:rsidP="00F17D3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7D36" w:rsidRPr="00E605D9" w:rsidRDefault="00F17D36" w:rsidP="00F17D3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7D36" w:rsidRPr="00E605D9" w:rsidRDefault="00F1246E" w:rsidP="00250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7D36" w:rsidRPr="00E605D9" w:rsidRDefault="00F17D36" w:rsidP="00F17D36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وجود سیستم برق اضطراری كارآمد - وجود یک کپسول آتش نشانی 4 کیلوگرمی با شارژ معتبر  به ازاء هر 50 متر مربع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یا سیستم اطفاء حریق مرکزی در دسترس</w:t>
            </w:r>
          </w:p>
        </w:tc>
      </w:tr>
      <w:tr w:rsidR="00F1246E" w:rsidTr="005056C6">
        <w:trPr>
          <w:trHeight w:val="583"/>
        </w:trPr>
        <w:tc>
          <w:tcPr>
            <w:tcW w:w="1467" w:type="dxa"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پاراکلینیک</w:t>
            </w: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دستگاه های بخش های  داروخانه ،</w:t>
            </w:r>
            <w:r w:rsid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آزمايشگاه ، راديولوژی و يا ساير واحدهاي پاراكلينيك کالیبره می باشند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برچسب و مستندات شرکت انجام دهنده 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F1246E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F1246E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پروانه هاي معتبر تاسيس و مسئول فني ، در معرض ديد مراجعين نصب می باشند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پروانه ها در معرض دید مراجعین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پرسنل پزشكي و پيراپزشكي داراي اتيكت شناسايي می باشند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نصب اتیکت شناسایی شامل 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 نام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خ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>انوادگی و سمت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توسط کلیه کارکنان درمانگاه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مشخصات و تخصص كليه پزشكان شاغل در نوبتهاي مختلف ،در تابلوي اعلانات درج می باشد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نصب برنامه پزشکان در تابلو اعلانات 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F1246E" w:rsidTr="005056C6">
        <w:trPr>
          <w:trHeight w:val="361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محرمانگی و حفظ حریم خصوصی رعایت می گردد. 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05D9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رعایت شئونات پزشکی و ضوابط اخلاقی و انسانی</w:t>
            </w:r>
          </w:p>
        </w:tc>
      </w:tr>
      <w:tr w:rsidR="00F1246E" w:rsidTr="005056C6">
        <w:trPr>
          <w:trHeight w:val="437"/>
        </w:trPr>
        <w:tc>
          <w:tcPr>
            <w:tcW w:w="1467" w:type="dxa"/>
            <w:vMerge w:val="restart"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1246E" w:rsidP="00F1246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605D9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رؤیت نصب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تعرفه ها</w:t>
            </w:r>
            <w:r w:rsidRPr="00E605D9">
              <w:rPr>
                <w:rFonts w:cs="B Mitra"/>
                <w:sz w:val="20"/>
                <w:szCs w:val="20"/>
                <w:rtl/>
                <w:lang w:bidi="fa-IR"/>
              </w:rPr>
              <w:t xml:space="preserve"> در معرض دید مراجعین</w:t>
            </w: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سالن انتظار </w:t>
            </w:r>
          </w:p>
        </w:tc>
      </w:tr>
      <w:tr w:rsidR="00F1246E" w:rsidTr="005056C6">
        <w:trPr>
          <w:trHeight w:val="437"/>
        </w:trPr>
        <w:tc>
          <w:tcPr>
            <w:tcW w:w="1467" w:type="dxa"/>
            <w:vMerge/>
            <w:shd w:val="clear" w:color="auto" w:fill="FBE4D5" w:themeFill="accent2" w:themeFillTint="33"/>
            <w:vAlign w:val="center"/>
          </w:tcPr>
          <w:p w:rsidR="00F1246E" w:rsidRPr="00D53B8D" w:rsidRDefault="00F1246E" w:rsidP="00F124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425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1246E" w:rsidRPr="00E605D9" w:rsidRDefault="00F86B03" w:rsidP="00F1246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1246E" w:rsidRPr="00E605D9" w:rsidRDefault="00F1246E" w:rsidP="00F1246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F1246E" w:rsidRPr="00E605D9" w:rsidRDefault="00F1246E" w:rsidP="0025039A">
            <w:pPr>
              <w:jc w:val="center"/>
              <w:rPr>
                <w:rFonts w:cs="B Mitra"/>
                <w:sz w:val="24"/>
                <w:szCs w:val="24"/>
              </w:rPr>
            </w:pPr>
            <w:r w:rsidRPr="00E605D9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119" w:type="dxa"/>
          </w:tcPr>
          <w:p w:rsidR="00F1246E" w:rsidRPr="00E605D9" w:rsidRDefault="00F1246E" w:rsidP="00F1246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605D9">
              <w:rPr>
                <w:rFonts w:cs="B Mitra" w:hint="cs"/>
                <w:sz w:val="20"/>
                <w:szCs w:val="20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25039A" w:rsidRDefault="0025039A" w:rsidP="0025039A">
      <w:pPr>
        <w:bidi/>
        <w:rPr>
          <w:rtl/>
          <w:lang w:bidi="fa-IR"/>
        </w:rPr>
      </w:pPr>
    </w:p>
    <w:p w:rsidR="0025039A" w:rsidRDefault="0025039A" w:rsidP="0025039A">
      <w:pPr>
        <w:bidi/>
        <w:rPr>
          <w:lang w:bidi="fa-IR"/>
        </w:rPr>
      </w:pPr>
    </w:p>
    <w:tbl>
      <w:tblPr>
        <w:tblStyle w:val="TableGrid"/>
        <w:tblpPr w:leftFromText="180" w:rightFromText="180" w:horzAnchor="margin" w:tblpY="585"/>
        <w:bidiVisual/>
        <w:tblW w:w="1091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66"/>
        <w:gridCol w:w="6956"/>
        <w:gridCol w:w="3093"/>
      </w:tblGrid>
      <w:tr w:rsidR="00193599" w:rsidTr="005056C6">
        <w:trPr>
          <w:trHeight w:val="1289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  <w:bookmarkStart w:id="0" w:name="_GoBack"/>
            <w:bookmarkEnd w:id="0"/>
          </w:p>
        </w:tc>
      </w:tr>
      <w:tr w:rsidR="00193599" w:rsidTr="005056C6">
        <w:trPr>
          <w:trHeight w:val="120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</w:tc>
      </w:tr>
      <w:tr w:rsidR="00193599" w:rsidTr="005056C6">
        <w:trPr>
          <w:trHeight w:val="12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3599" w:rsidRDefault="00193599" w:rsidP="0025039A">
            <w:pPr>
              <w:bidi/>
              <w:rPr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7B12AE">
              <w:rPr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</w:t>
            </w:r>
            <w:r w:rsidR="007B12AE">
              <w:rPr>
                <w:rtl/>
                <w:lang w:bidi="fa-IR"/>
              </w:rPr>
              <w:t>رطرف نموده و گزارش اقدامات اصلا</w:t>
            </w:r>
            <w:r w:rsidR="007B12AE">
              <w:rPr>
                <w:rFonts w:hint="cs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>ی را ب</w:t>
            </w:r>
            <w:r w:rsidR="00F17D36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193599" w:rsidRDefault="00193599" w:rsidP="0025039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599" w:rsidTr="005056C6">
        <w:trPr>
          <w:trHeight w:val="583"/>
        </w:trPr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193599" w:rsidTr="005056C6">
        <w:trPr>
          <w:trHeight w:val="1167"/>
        </w:trPr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93599" w:rsidRDefault="00193599" w:rsidP="0025039A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263035" w:rsidRPr="00E67A7F" w:rsidRDefault="00263035" w:rsidP="00263035">
      <w:pPr>
        <w:bidi/>
        <w:rPr>
          <w:rtl/>
          <w:lang w:bidi="fa-IR"/>
        </w:rPr>
      </w:pPr>
    </w:p>
    <w:p w:rsidR="00E67A7F" w:rsidRDefault="00E67A7F" w:rsidP="00E67A7F">
      <w:pPr>
        <w:bidi/>
        <w:rPr>
          <w:rtl/>
          <w:lang w:bidi="fa-IR"/>
        </w:rPr>
      </w:pPr>
    </w:p>
    <w:sectPr w:rsidR="00E67A7F" w:rsidSect="00E60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2F" w:rsidRDefault="00A3772F" w:rsidP="0048482A">
      <w:pPr>
        <w:spacing w:after="0" w:line="240" w:lineRule="auto"/>
      </w:pPr>
      <w:r>
        <w:separator/>
      </w:r>
    </w:p>
  </w:endnote>
  <w:endnote w:type="continuationSeparator" w:id="0">
    <w:p w:rsidR="00A3772F" w:rsidRDefault="00A3772F" w:rsidP="0048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2A" w:rsidRDefault="004848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688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82A" w:rsidRDefault="004848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6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482A" w:rsidRDefault="004848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2A" w:rsidRDefault="004848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2F" w:rsidRDefault="00A3772F" w:rsidP="0048482A">
      <w:pPr>
        <w:spacing w:after="0" w:line="240" w:lineRule="auto"/>
      </w:pPr>
      <w:r>
        <w:separator/>
      </w:r>
    </w:p>
  </w:footnote>
  <w:footnote w:type="continuationSeparator" w:id="0">
    <w:p w:rsidR="00A3772F" w:rsidRDefault="00A3772F" w:rsidP="0048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2A" w:rsidRDefault="004848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2A" w:rsidRDefault="004848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2A" w:rsidRDefault="004848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22FE9"/>
    <w:rsid w:val="000451DC"/>
    <w:rsid w:val="0009626B"/>
    <w:rsid w:val="001610E5"/>
    <w:rsid w:val="00193599"/>
    <w:rsid w:val="00197028"/>
    <w:rsid w:val="001A32C5"/>
    <w:rsid w:val="001A69A8"/>
    <w:rsid w:val="001B7DA4"/>
    <w:rsid w:val="0025039A"/>
    <w:rsid w:val="002520DE"/>
    <w:rsid w:val="002522A7"/>
    <w:rsid w:val="00257B11"/>
    <w:rsid w:val="00263035"/>
    <w:rsid w:val="00295F2E"/>
    <w:rsid w:val="002B28F4"/>
    <w:rsid w:val="00320A32"/>
    <w:rsid w:val="003702F6"/>
    <w:rsid w:val="00387880"/>
    <w:rsid w:val="00402646"/>
    <w:rsid w:val="00412C47"/>
    <w:rsid w:val="0041662A"/>
    <w:rsid w:val="0048482A"/>
    <w:rsid w:val="004E714D"/>
    <w:rsid w:val="005056C6"/>
    <w:rsid w:val="0051300D"/>
    <w:rsid w:val="00530EE6"/>
    <w:rsid w:val="00563D52"/>
    <w:rsid w:val="0058657C"/>
    <w:rsid w:val="00591E73"/>
    <w:rsid w:val="005B2EC5"/>
    <w:rsid w:val="005D1631"/>
    <w:rsid w:val="005F0AA5"/>
    <w:rsid w:val="006137E3"/>
    <w:rsid w:val="00635317"/>
    <w:rsid w:val="00661930"/>
    <w:rsid w:val="006701CD"/>
    <w:rsid w:val="00683C2F"/>
    <w:rsid w:val="006A009E"/>
    <w:rsid w:val="006A45F7"/>
    <w:rsid w:val="006E5375"/>
    <w:rsid w:val="007827C9"/>
    <w:rsid w:val="007A58D7"/>
    <w:rsid w:val="007B12AE"/>
    <w:rsid w:val="00813CFB"/>
    <w:rsid w:val="00892D4C"/>
    <w:rsid w:val="009206BB"/>
    <w:rsid w:val="0097618F"/>
    <w:rsid w:val="009D6C4C"/>
    <w:rsid w:val="009F48F6"/>
    <w:rsid w:val="00A340F3"/>
    <w:rsid w:val="00A36425"/>
    <w:rsid w:val="00A3772F"/>
    <w:rsid w:val="00A940C9"/>
    <w:rsid w:val="00AA578B"/>
    <w:rsid w:val="00AE01B8"/>
    <w:rsid w:val="00B04550"/>
    <w:rsid w:val="00B40AAB"/>
    <w:rsid w:val="00B51850"/>
    <w:rsid w:val="00BB7077"/>
    <w:rsid w:val="00BC1BE0"/>
    <w:rsid w:val="00BE3BE6"/>
    <w:rsid w:val="00BF2F63"/>
    <w:rsid w:val="00C056C6"/>
    <w:rsid w:val="00C8663A"/>
    <w:rsid w:val="00CF5690"/>
    <w:rsid w:val="00D02369"/>
    <w:rsid w:val="00D53B8D"/>
    <w:rsid w:val="00D66CF8"/>
    <w:rsid w:val="00D77549"/>
    <w:rsid w:val="00D903A9"/>
    <w:rsid w:val="00E04885"/>
    <w:rsid w:val="00E3124E"/>
    <w:rsid w:val="00E36E83"/>
    <w:rsid w:val="00E44E43"/>
    <w:rsid w:val="00E461A5"/>
    <w:rsid w:val="00E5463F"/>
    <w:rsid w:val="00E570CE"/>
    <w:rsid w:val="00E605D9"/>
    <w:rsid w:val="00E66120"/>
    <w:rsid w:val="00E67A7F"/>
    <w:rsid w:val="00ED4851"/>
    <w:rsid w:val="00ED75DB"/>
    <w:rsid w:val="00EE27E5"/>
    <w:rsid w:val="00F1246E"/>
    <w:rsid w:val="00F148FC"/>
    <w:rsid w:val="00F17D36"/>
    <w:rsid w:val="00F3761D"/>
    <w:rsid w:val="00F4440D"/>
    <w:rsid w:val="00F52E35"/>
    <w:rsid w:val="00F65A6E"/>
    <w:rsid w:val="00F776CA"/>
    <w:rsid w:val="00F86B03"/>
    <w:rsid w:val="00FB174C"/>
    <w:rsid w:val="00FD15F5"/>
    <w:rsid w:val="00FE0BA3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801B30E-5C13-4425-A4DA-2400379C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82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84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8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53</cp:revision>
  <dcterms:created xsi:type="dcterms:W3CDTF">2017-12-24T08:57:00Z</dcterms:created>
  <dcterms:modified xsi:type="dcterms:W3CDTF">2019-03-09T05:24:00Z</dcterms:modified>
</cp:coreProperties>
</file>