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385162" w:rsidRDefault="006D6709" w:rsidP="00385162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ascii="IranNastaliq" w:hAnsi="IranNastaliq" w:cs="B Titr"/>
          <w:noProof/>
          <w:sz w:val="28"/>
          <w:szCs w:val="28"/>
          <w:rtl/>
        </w:rPr>
        <w:pict>
          <v:roundrect id="_x0000_s1026" style="position:absolute;left:0;text-align:left;margin-left:42.75pt;margin-top:-11.95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6">
              <w:txbxContent>
                <w:p w:rsidR="00385162" w:rsidRPr="00CF436A" w:rsidRDefault="00385162" w:rsidP="00385162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xbxContent>
            </v:textbox>
          </v:roundrect>
        </w:pict>
      </w:r>
      <w:r w:rsidR="00385162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591E73" w:rsidRPr="00385162">
        <w:rPr>
          <w:rFonts w:ascii="IranNastaliq" w:hAnsi="IranNastaliq" w:cs="B Titr"/>
          <w:sz w:val="28"/>
          <w:szCs w:val="28"/>
          <w:rtl/>
          <w:lang w:bidi="fa-IR"/>
        </w:rPr>
        <w:t xml:space="preserve">چک لیست کشوری </w:t>
      </w:r>
      <w:r w:rsidR="007930E4" w:rsidRPr="00385162">
        <w:rPr>
          <w:rFonts w:ascii="IranNastaliq" w:hAnsi="IranNastaliq" w:cs="B Titr"/>
          <w:sz w:val="28"/>
          <w:szCs w:val="28"/>
          <w:rtl/>
          <w:lang w:bidi="fa-IR"/>
        </w:rPr>
        <w:t xml:space="preserve">مطب </w:t>
      </w:r>
      <w:r w:rsidR="00A02B92" w:rsidRPr="00385162">
        <w:rPr>
          <w:rFonts w:ascii="IranNastaliq" w:hAnsi="IranNastaliq" w:cs="B Titr"/>
          <w:sz w:val="28"/>
          <w:szCs w:val="28"/>
          <w:rtl/>
          <w:lang w:bidi="fa-IR"/>
        </w:rPr>
        <w:t>پزشک</w:t>
      </w:r>
      <w:r w:rsidR="001A741C" w:rsidRPr="00385162">
        <w:rPr>
          <w:rFonts w:ascii="IranNastaliq" w:hAnsi="IranNastaliq" w:cs="B Titr"/>
          <w:sz w:val="28"/>
          <w:szCs w:val="28"/>
          <w:rtl/>
          <w:lang w:bidi="fa-IR"/>
        </w:rPr>
        <w:t>ان</w:t>
      </w:r>
      <w:r w:rsidR="00E570CE" w:rsidRPr="00385162">
        <w:rPr>
          <w:rFonts w:ascii="IranNastaliq" w:hAnsi="IranNastaliq" w:cs="B Titr"/>
          <w:sz w:val="28"/>
          <w:szCs w:val="28"/>
          <w:rtl/>
          <w:lang w:bidi="fa-IR"/>
        </w:rPr>
        <w:t xml:space="preserve"> </w:t>
      </w:r>
      <w:r w:rsidR="004F7330" w:rsidRPr="00385162">
        <w:rPr>
          <w:rFonts w:ascii="IranNastaliq" w:hAnsi="IranNastaliq" w:cs="B Titr"/>
          <w:sz w:val="28"/>
          <w:szCs w:val="28"/>
          <w:rtl/>
          <w:lang w:bidi="fa-IR"/>
        </w:rPr>
        <w:t>متخصص</w:t>
      </w:r>
      <w:r w:rsidR="00E570CE" w:rsidRPr="0038516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و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خانوادگی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پزشک: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</w:t>
      </w:r>
      <w:r w:rsidR="00CA5F4C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تاریخ اعتبار پروانه مطب :                     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</w:t>
      </w:r>
    </w:p>
    <w:p w:rsidR="002032FA" w:rsidRPr="001C23B0" w:rsidRDefault="00EF7F76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نظام پزشکی  :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کد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ملی دارنده 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وانه :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 پروانه مطب :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         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تلفن ثابت و همراه : 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تاریخ و ساعت بازدید :</w:t>
      </w:r>
      <w:r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 و روزهای فعالیت :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شهرستان مجاز به فعالیت مندرج در پروانه مطب : </w:t>
      </w:r>
      <w:r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</w:t>
      </w:r>
      <w:r w:rsidR="00CA5F4C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شرایط خاص*:</w:t>
      </w:r>
    </w:p>
    <w:p w:rsidR="00CA5F4C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رشته درج در پروانه**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</w:t>
      </w:r>
      <w:r w:rsidR="00CA5F4C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      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مجوزها (تاریخ  اعتبارمجوز-مرجع صدور)***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گرایشهای  مندرج در تابلو:</w:t>
      </w:r>
    </w:p>
    <w:tbl>
      <w:tblPr>
        <w:tblStyle w:val="TableGrid"/>
        <w:bidiVisual/>
        <w:tblW w:w="11334" w:type="dxa"/>
        <w:tblLayout w:type="fixed"/>
        <w:tblLook w:val="04A0" w:firstRow="1" w:lastRow="0" w:firstColumn="1" w:lastColumn="0" w:noHBand="0" w:noVBand="1"/>
      </w:tblPr>
      <w:tblGrid>
        <w:gridCol w:w="1466"/>
        <w:gridCol w:w="2779"/>
        <w:gridCol w:w="284"/>
        <w:gridCol w:w="425"/>
        <w:gridCol w:w="425"/>
        <w:gridCol w:w="709"/>
        <w:gridCol w:w="709"/>
        <w:gridCol w:w="1559"/>
        <w:gridCol w:w="2978"/>
      </w:tblGrid>
      <w:tr w:rsidR="001A17DD" w:rsidTr="001C23B0">
        <w:trPr>
          <w:trHeight w:val="564"/>
        </w:trPr>
        <w:tc>
          <w:tcPr>
            <w:tcW w:w="1466" w:type="dxa"/>
            <w:vMerge w:val="restart"/>
            <w:shd w:val="clear" w:color="auto" w:fill="A8D08D" w:themeFill="accent6" w:themeFillTint="99"/>
            <w:vAlign w:val="center"/>
          </w:tcPr>
          <w:p w:rsidR="001A17DD" w:rsidRPr="00CA5F4C" w:rsidRDefault="001A17DD" w:rsidP="00661930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779" w:type="dxa"/>
            <w:vMerge w:val="restart"/>
            <w:shd w:val="clear" w:color="auto" w:fill="A8D08D" w:themeFill="accent6" w:themeFillTint="99"/>
          </w:tcPr>
          <w:p w:rsidR="001A17DD" w:rsidRPr="00CA5F4C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A5F4C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A8D08D" w:themeFill="accent6" w:themeFillTint="99"/>
          </w:tcPr>
          <w:p w:rsidR="001A17DD" w:rsidRPr="00CA5F4C" w:rsidRDefault="001A17DD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559" w:type="dxa"/>
            <w:vMerge w:val="restart"/>
            <w:shd w:val="clear" w:color="auto" w:fill="A8D08D" w:themeFill="accent6" w:themeFillTint="99"/>
          </w:tcPr>
          <w:p w:rsidR="001A17DD" w:rsidRPr="00CA5F4C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A5F4C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2978" w:type="dxa"/>
            <w:vMerge w:val="restart"/>
            <w:shd w:val="clear" w:color="auto" w:fill="A8D08D" w:themeFill="accent6" w:themeFillTint="99"/>
          </w:tcPr>
          <w:p w:rsidR="001A17DD" w:rsidRPr="00CA5F4C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A5F4C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1A17DD" w:rsidTr="001C23B0">
        <w:trPr>
          <w:trHeight w:val="631"/>
        </w:trPr>
        <w:tc>
          <w:tcPr>
            <w:tcW w:w="1466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9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/>
            <w:shd w:val="clear" w:color="auto" w:fill="A8D08D" w:themeFill="accent6" w:themeFillTint="99"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8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CA70A7" w:rsidRPr="00CA5F4C" w:rsidRDefault="00CA6235" w:rsidP="00CA623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مجوز </w:t>
            </w:r>
          </w:p>
        </w:tc>
        <w:tc>
          <w:tcPr>
            <w:tcW w:w="2779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پزشک دارای پروانه طبابت معتبرمی باشد.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FA0090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A0090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CA6235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پروانه مطب معتبر پزشک</w:t>
            </w:r>
          </w:p>
        </w:tc>
      </w:tr>
      <w:tr w:rsidR="00CA6235" w:rsidRPr="00CA5F4C" w:rsidTr="005A6358">
        <w:trPr>
          <w:trHeight w:val="44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6235" w:rsidRDefault="00CA6235" w:rsidP="00CA623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  <w:vAlign w:val="center"/>
          </w:tcPr>
          <w:p w:rsidR="00CA6235" w:rsidRPr="00243E1D" w:rsidRDefault="00CA6235" w:rsidP="00243E1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واحد تزریقات دارای مجوز می باشد</w:t>
            </w:r>
          </w:p>
        </w:tc>
        <w:tc>
          <w:tcPr>
            <w:tcW w:w="284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6235" w:rsidRPr="00243E1D" w:rsidRDefault="00CA6235" w:rsidP="00CA6235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6235" w:rsidRPr="00243E1D" w:rsidRDefault="00CA6235" w:rsidP="00243E1D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CA6235" w:rsidRPr="00243E1D" w:rsidRDefault="00CA6235" w:rsidP="00CA623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CA70A7" w:rsidRPr="00CA5F4C" w:rsidRDefault="00CA6235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نیروی انسانی</w:t>
            </w:r>
          </w:p>
        </w:tc>
        <w:tc>
          <w:tcPr>
            <w:tcW w:w="2779" w:type="dxa"/>
          </w:tcPr>
          <w:p w:rsidR="00CA70A7" w:rsidRPr="00243E1D" w:rsidRDefault="00CA6235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متصدی تزریقات شرا</w:t>
            </w:r>
            <w:r w:rsidR="005D0F31">
              <w:rPr>
                <w:rFonts w:ascii="MS UI Gothic" w:eastAsia="MS UI Gothic" w:hAnsi="MS UI Gothic" w:cs="B Mitra" w:hint="cs"/>
                <w:rtl/>
                <w:lang w:bidi="fa-IR"/>
              </w:rPr>
              <w:t>یط لازم جهت انجام تزریقات دارد.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CA6235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وجود پرستار ، بهیار ، پزشک</w:t>
            </w:r>
            <w:r w:rsidR="00CA6235" w:rsidRPr="00243E1D">
              <w:rPr>
                <w:rFonts w:cs="B Mitra" w:hint="cs"/>
                <w:rtl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>یار و کاردان ها کارشناسان گروه پیراپزشکی در واحد تزریقات</w:t>
            </w:r>
            <w:r w:rsidRPr="00243E1D">
              <w:rPr>
                <w:rFonts w:cs="B Mitra"/>
                <w:lang w:bidi="fa-IR"/>
              </w:rPr>
              <w:t xml:space="preserve">) </w:t>
            </w:r>
            <w:r w:rsidRPr="00243E1D">
              <w:rPr>
                <w:rFonts w:cs="B Mitra" w:hint="cs"/>
                <w:rtl/>
                <w:lang w:bidi="fa-IR"/>
              </w:rPr>
              <w:t>مطابق با آیین نامه تزریقات)</w:t>
            </w:r>
          </w:p>
        </w:tc>
      </w:tr>
      <w:tr w:rsidR="00CA70A7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70A7" w:rsidRPr="00CA5F4C" w:rsidRDefault="00CA70A7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افراد فاقد صلاحیت در مطب فعالیت نمی نمایند.  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CA6235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CA70A7" w:rsidRPr="00243E1D" w:rsidRDefault="00CA70A7" w:rsidP="00CA6235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فعالیت افراد بدون داشتن مدرک</w:t>
            </w:r>
            <w:r w:rsidR="00CA6235" w:rsidRPr="00243E1D">
              <w:rPr>
                <w:rFonts w:cs="B Mitra" w:hint="cs"/>
                <w:rtl/>
                <w:lang w:bidi="fa-IR"/>
              </w:rPr>
              <w:t xml:space="preserve"> و مجوز های </w:t>
            </w:r>
            <w:r w:rsidRPr="00243E1D">
              <w:rPr>
                <w:rFonts w:cs="B Mitra" w:hint="cs"/>
                <w:rtl/>
                <w:lang w:bidi="fa-IR"/>
              </w:rPr>
              <w:t xml:space="preserve"> مرتبط در خصوص حجامت ، مراقبت های پوستی ، بخیه و تزریقات </w:t>
            </w:r>
          </w:p>
        </w:tc>
      </w:tr>
      <w:tr w:rsidR="00CA6235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CA6235" w:rsidRPr="00CA5F4C" w:rsidRDefault="00CA6235" w:rsidP="00CA623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مراقبت و درمان</w:t>
            </w:r>
          </w:p>
        </w:tc>
        <w:tc>
          <w:tcPr>
            <w:tcW w:w="2779" w:type="dxa"/>
          </w:tcPr>
          <w:p w:rsidR="00CA6235" w:rsidRPr="00243E1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تزریقات ، سرم تراپی ، بخیه و پانسمان در مطب بدون داشتن واحد تزریقات انجام می شود. </w:t>
            </w:r>
          </w:p>
        </w:tc>
        <w:tc>
          <w:tcPr>
            <w:tcW w:w="284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6235" w:rsidRPr="00243E1D" w:rsidRDefault="00CA6235" w:rsidP="00CA6235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6235" w:rsidRPr="00243E1D" w:rsidRDefault="00CA6235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CA6235" w:rsidRPr="00243E1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اقدامات درمانی- تشخیصی غیر مجازانجام نمی شود</w:t>
            </w:r>
          </w:p>
        </w:tc>
        <w:tc>
          <w:tcPr>
            <w:tcW w:w="284" w:type="dxa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مطابق دستورالعمل های ابلاغی وزارت بهداشت و سایر مراجع ذی صلاح اقدام فاقد مجوز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آموزش ، </w:t>
            </w:r>
          </w:p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اطلاع ر سانی و مدارک پزشکی</w:t>
            </w:r>
          </w:p>
        </w:tc>
        <w:tc>
          <w:tcPr>
            <w:tcW w:w="2779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اندازه  ، تعداد و عناوین تابلو استانداردمی باشد.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اندازه و تعداد تابلو مطابق با آئين نامه تابلو و سرنسخه سازمان نظام پزشكي- درج حد اکثر 3 عنوان در تابلو - عدم استفاده از عناوين مرکز و یا پاراكلينيك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عناوين تابلو  با سرنسخه و کارت ویزیت مطابقت دارد (سرنسخه ضميمه گردد)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مشاهده همسان بودن عناوین تابلو و سرنسخه و کارت ویزیت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دفتر ثبت مشخصات جهت بیمار</w:t>
            </w:r>
            <w:r w:rsidR="005E468F">
              <w:rPr>
                <w:rFonts w:cs="B Mitra" w:hint="cs"/>
                <w:rtl/>
                <w:lang w:bidi="fa-IR"/>
              </w:rPr>
              <w:t xml:space="preserve">ان درواحد تزريقات وجود دارد  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ثبت نام و نام خانوادگي-سن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تاريخ و ساعت مراجعه-نام آمپول يا سرم-نوع تزريق-نام مسئول انجام تزريق-نام پزشك معالج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برای کلیه مراجعین پرونده تشکیل می شود.  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مهرپزشك در پرونده</w:t>
            </w:r>
          </w:p>
        </w:tc>
      </w:tr>
      <w:tr w:rsidR="00F92C2D" w:rsidRPr="00CA5F4C" w:rsidTr="005A6358">
        <w:trPr>
          <w:trHeight w:val="369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فضای فیزیکی</w:t>
            </w: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الزامات ایین نامه ضوابط و تسهیلات مطب در مرحله تاسیس رعایت گردیده است.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شرایط مطابق آیین نامه مذکور</w:t>
            </w:r>
          </w:p>
        </w:tc>
      </w:tr>
      <w:tr w:rsidR="00F92C2D" w:rsidRPr="00CA5F4C" w:rsidTr="005A6358">
        <w:trPr>
          <w:trHeight w:val="369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در فضای فیزیکی ، تغییری در مقایسه با پلان قبلی ایجاد نشده است. 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F92C2D" w:rsidRPr="00CA5F4C" w:rsidTr="005A6358">
        <w:trPr>
          <w:trHeight w:val="369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AB46A6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در </w:t>
            </w:r>
            <w:r w:rsidR="00F92C2D"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صورت داشتن واحد تزریقات فضای فیزیکی استاندارد لازم را دارد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شرایط: وجود اتاق با </w:t>
            </w:r>
            <w:r w:rsidRPr="00243E1D">
              <w:rPr>
                <w:rFonts w:ascii="MS UI Gothic" w:eastAsia="MS UI Gothic" w:hAnsi="MS UI Gothic" w:cs="B Mitra"/>
                <w:rtl/>
                <w:lang w:bidi="fa-IR"/>
              </w:rPr>
              <w:t xml:space="preserve">حداقل متراژ 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12</w:t>
            </w:r>
            <w:r w:rsidRPr="00243E1D">
              <w:rPr>
                <w:rFonts w:ascii="MS UI Gothic" w:eastAsia="MS UI Gothic" w:hAnsi="MS UI Gothic" w:cs="B Mitra"/>
                <w:rtl/>
                <w:lang w:bidi="fa-IR"/>
              </w:rPr>
              <w:t xml:space="preserve"> متر مربع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 به صورت مستقل 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روشویی - دارابودن تهویه مطلوب و نور مناسب 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دیوار و کف قابل شستشو 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حداقل دو تخت تزریقات</w:t>
            </w:r>
          </w:p>
        </w:tc>
      </w:tr>
      <w:tr w:rsidR="00D8297D" w:rsidRPr="00CA5F4C" w:rsidTr="005A6358">
        <w:trPr>
          <w:trHeight w:val="361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F92C2D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D8297D" w:rsidRPr="00CA5F4C" w:rsidRDefault="00D8297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پیشگیری و بهداشت</w:t>
            </w:r>
          </w:p>
        </w:tc>
        <w:tc>
          <w:tcPr>
            <w:tcW w:w="2779" w:type="dxa"/>
          </w:tcPr>
          <w:p w:rsidR="00D8297D" w:rsidRPr="00243E1D" w:rsidRDefault="00AB46A6" w:rsidP="00AB46A6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سوابق مصونيت </w:t>
            </w:r>
            <w:r w:rsidR="00D8297D" w:rsidRPr="00243E1D">
              <w:rPr>
                <w:rFonts w:cs="B Mitra" w:hint="cs"/>
                <w:rtl/>
                <w:lang w:bidi="fa-IR"/>
              </w:rPr>
              <w:t xml:space="preserve"> بر عليه هپاتيت </w:t>
            </w:r>
            <w:r w:rsidR="00D8297D" w:rsidRPr="00243E1D">
              <w:rPr>
                <w:rFonts w:cs="B Mitra"/>
                <w:lang w:bidi="fa-IR"/>
              </w:rPr>
              <w:t>B</w:t>
            </w:r>
            <w:r w:rsidR="00D8297D" w:rsidRPr="00243E1D">
              <w:rPr>
                <w:rFonts w:cs="B Mitra" w:hint="cs"/>
                <w:rtl/>
                <w:lang w:bidi="fa-IR"/>
              </w:rPr>
              <w:t xml:space="preserve"> در مطبهايي كه تزريقات ،پانسمان،جراحي هاي سرپايي و يا معاينات زنان به عمل مي آورند، وجود دارد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AB46A6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بررسی مستندات مربوط به مصونیت  بر علیه هپاتيت </w:t>
            </w:r>
            <w:r w:rsidRPr="00243E1D">
              <w:rPr>
                <w:rFonts w:cs="B Mitra"/>
                <w:lang w:bidi="fa-IR"/>
              </w:rPr>
              <w:t>B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70A7" w:rsidRPr="00CA5F4C" w:rsidRDefault="00CA70A7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CA70A7" w:rsidRPr="00243E1D" w:rsidRDefault="00CA70A7" w:rsidP="00CA70A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ظروف جمع آوري پسماندهاي نوك تيز و برنده(سفتي باكس) وجود دارد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D8297D" w:rsidP="00243E1D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تعويض به موقع </w:t>
            </w:r>
            <w:r w:rsidRPr="00243E1D">
              <w:rPr>
                <w:rFonts w:cs="B Mitra"/>
                <w:lang w:bidi="fa-IR"/>
              </w:rPr>
              <w:t>safety box</w:t>
            </w:r>
            <w:r w:rsidRPr="00243E1D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243E1D">
              <w:rPr>
                <w:rFonts w:cs="B Mitra"/>
                <w:lang w:bidi="fa-IR"/>
              </w:rPr>
              <w:t>safety box</w:t>
            </w:r>
            <w:r w:rsidRPr="00243E1D">
              <w:rPr>
                <w:rFonts w:cs="B Mitra" w:hint="cs"/>
                <w:rtl/>
                <w:lang w:bidi="fa-IR"/>
              </w:rPr>
              <w:t xml:space="preserve">  )- درج تاريخ شروع استفاده بر روي </w:t>
            </w:r>
            <w:r w:rsidRPr="00243E1D">
              <w:rPr>
                <w:rFonts w:cs="B Mitra"/>
                <w:lang w:bidi="fa-IR"/>
              </w:rPr>
              <w:t>safety box</w:t>
            </w:r>
            <w:r w:rsidRPr="00243E1D">
              <w:rPr>
                <w:rFonts w:cs="B Mitra" w:hint="cs"/>
                <w:rtl/>
                <w:lang w:bidi="fa-IR"/>
              </w:rPr>
              <w:t xml:space="preserve"> - نحوه </w:t>
            </w:r>
            <w:r w:rsidRPr="00243E1D">
              <w:rPr>
                <w:rFonts w:cs="B Mitra"/>
                <w:lang w:bidi="fa-IR"/>
              </w:rPr>
              <w:t>OUT</w:t>
            </w:r>
            <w:r w:rsidRPr="00243E1D">
              <w:rPr>
                <w:rFonts w:cs="B Mitra" w:hint="cs"/>
                <w:rtl/>
                <w:lang w:bidi="fa-IR"/>
              </w:rPr>
              <w:t xml:space="preserve"> نمودن </w:t>
            </w:r>
            <w:r w:rsidRPr="00243E1D">
              <w:rPr>
                <w:rFonts w:cs="B Mitra"/>
                <w:lang w:bidi="fa-IR"/>
              </w:rPr>
              <w:t>safety box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براي تميز كردن كف و سطوح از محلول ضدعفوني كننده مناسب استفاده می گردد. 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</w:t>
            </w:r>
          </w:p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بررسی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 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</w:t>
            </w:r>
            <w:r w:rsidRPr="00243E1D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243E1D">
              <w:rPr>
                <w:rFonts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70A7" w:rsidRPr="00CA5F4C" w:rsidRDefault="00CA70A7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CA70A7" w:rsidRPr="00243E1D" w:rsidRDefault="00CA70A7" w:rsidP="00CA70A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از پگ های غیراستريل با فاقد شرايط استاندارد استفاده نمي شود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F92C2D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پاکسازی وسایل ست ها  با برس و دترجنت مناسب - </w:t>
            </w:r>
            <w:r w:rsidRPr="00243E1D">
              <w:rPr>
                <w:rFonts w:cs="B Mitra"/>
                <w:rtl/>
                <w:lang w:bidi="fa-IR"/>
              </w:rPr>
              <w:t xml:space="preserve">وجود شان </w:t>
            </w:r>
            <w:r w:rsidRPr="00243E1D">
              <w:rPr>
                <w:rFonts w:cs="B Mitra" w:hint="cs"/>
                <w:rtl/>
                <w:lang w:bidi="fa-IR"/>
              </w:rPr>
              <w:t xml:space="preserve">و وسایل </w:t>
            </w:r>
            <w:r w:rsidRPr="00243E1D">
              <w:rPr>
                <w:rFonts w:cs="B Mitra"/>
                <w:rtl/>
                <w:lang w:bidi="fa-IR"/>
              </w:rPr>
              <w:t>ست سالم</w:t>
            </w:r>
            <w:r w:rsidRPr="00243E1D">
              <w:rPr>
                <w:rFonts w:cs="B Mitra" w:hint="cs"/>
                <w:rtl/>
                <w:lang w:bidi="fa-IR"/>
              </w:rPr>
              <w:t xml:space="preserve"> ( عدم وجود  آثار لک روی شان ها و زنگ زدگی)-  </w:t>
            </w:r>
            <w:r w:rsidRPr="00243E1D">
              <w:rPr>
                <w:rFonts w:cs="B Mitra"/>
                <w:rtl/>
                <w:lang w:bidi="fa-IR"/>
              </w:rPr>
              <w:t xml:space="preserve">درج تاریخ استریل روی </w:t>
            </w:r>
            <w:r w:rsidRPr="00243E1D">
              <w:rPr>
                <w:rFonts w:cs="B Mitra" w:hint="cs"/>
                <w:rtl/>
                <w:lang w:bidi="fa-IR"/>
              </w:rPr>
              <w:t xml:space="preserve">ستها - </w:t>
            </w:r>
            <w:r w:rsidRPr="00243E1D">
              <w:rPr>
                <w:rFonts w:cs="B Mitra"/>
                <w:rtl/>
                <w:lang w:bidi="fa-IR"/>
              </w:rPr>
              <w:t>رعایت مدت استریل</w:t>
            </w:r>
            <w:r w:rsidRPr="00243E1D">
              <w:rPr>
                <w:rFonts w:cs="B Mitra" w:hint="cs"/>
                <w:rtl/>
                <w:lang w:bidi="fa-IR"/>
              </w:rPr>
              <w:t xml:space="preserve">یتی </w:t>
            </w:r>
            <w:r w:rsidRPr="00243E1D">
              <w:rPr>
                <w:rFonts w:cs="B Mitra"/>
                <w:rtl/>
                <w:lang w:bidi="fa-IR"/>
              </w:rPr>
              <w:t>ستها و وسایل</w:t>
            </w:r>
          </w:p>
        </w:tc>
      </w:tr>
      <w:tr w:rsidR="00F92C2D" w:rsidRPr="00CA5F4C" w:rsidTr="005A6358">
        <w:trPr>
          <w:trHeight w:val="1242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وضعيت نور ، تهويه و سيستمهاي برودتي/حرارتي و نظافت مطب ،  مناسب می باشد</w:t>
            </w:r>
          </w:p>
        </w:tc>
        <w:tc>
          <w:tcPr>
            <w:tcW w:w="284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نور کافی و تهویه مطلوب در مطب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کف و دیوار ها قابل شستشو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F92C2D" w:rsidRPr="00CA5F4C" w:rsidTr="005A6358">
        <w:trPr>
          <w:trHeight w:val="361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Pr="00CA5F4C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دارو و تجهیزات</w:t>
            </w: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 xml:space="preserve">تخت های مناسب جهت معاينه و تزریقات وجود دارد. 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وجود تخت های سالم و ایمن و مقاوم در برابر زنگ زدگی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قابل شستشو بودن -  وجود پاراوان یا پرده کنار تخت ها </w:t>
            </w:r>
          </w:p>
        </w:tc>
      </w:tr>
      <w:tr w:rsidR="00F92C2D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tabs>
                <w:tab w:val="right" w:pos="9360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ست معاينه در مطب وجود دارد.</w:t>
            </w:r>
          </w:p>
        </w:tc>
        <w:tc>
          <w:tcPr>
            <w:tcW w:w="284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ست معاینه شامل: فشار سنج ،گوشي ، اتوسكوپ ، چراغ قوه ، آبسلانگ و ترمومتر 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ست احياء و داروهاي اورژانس وجود دارد 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از جمله : لارنگوسكوپ ، آمبوبگ ، </w:t>
            </w:r>
            <w:r w:rsidRPr="00243E1D">
              <w:rPr>
                <w:rFonts w:cs="B Mitra"/>
                <w:lang w:bidi="fa-IR"/>
              </w:rPr>
              <w:t>airway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lastRenderedPageBreak/>
              <w:t>، لوله تراشه ،آنژیوکت ،آمپولهاي هيدروكورتيزون ،آدرنالين ،آتروپين و ديازپام ، نالوکسان ، و</w:t>
            </w:r>
            <w:r w:rsidRPr="00243E1D">
              <w:rPr>
                <w:rFonts w:cs="B Mitra"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 xml:space="preserve">پرل  </w:t>
            </w:r>
            <w:r w:rsidRPr="00243E1D">
              <w:rPr>
                <w:rFonts w:cs="B Mitra"/>
                <w:lang w:bidi="fa-IR"/>
              </w:rPr>
              <w:t>TNG</w:t>
            </w:r>
            <w:r w:rsidRPr="00243E1D">
              <w:rPr>
                <w:rFonts w:cs="B Mitra" w:hint="cs"/>
                <w:rtl/>
                <w:lang w:bidi="fa-IR"/>
              </w:rPr>
              <w:t xml:space="preserve"> )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تجهیزات تشخیصی و درمانی مرتبط با تخصص مربوطه </w:t>
            </w:r>
            <w:r w:rsidR="00AB46A6">
              <w:rPr>
                <w:rFonts w:cs="B Mitra" w:hint="cs"/>
                <w:rtl/>
                <w:lang w:bidi="fa-IR"/>
              </w:rPr>
              <w:t>وجود دارد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ایین نامه ها و کوریکولوم آموزشی و ضوابط وزارت ومراجع ذیصلاح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243E1D">
              <w:rPr>
                <w:rFonts w:cs="B Mitra"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  <w:r w:rsidRPr="00243E1D">
              <w:rPr>
                <w:rFonts w:cs="B Mitra"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جهت استريل كردن وسايل از فور یااتوكلاو كلاس </w:t>
            </w:r>
            <w:r w:rsidRPr="00243E1D">
              <w:rPr>
                <w:rFonts w:cs="B Mitra"/>
                <w:lang w:bidi="fa-IR"/>
              </w:rPr>
              <w:t>B</w:t>
            </w:r>
            <w:r w:rsidRPr="00243E1D">
              <w:rPr>
                <w:rFonts w:cs="B Mitra" w:hint="cs"/>
                <w:rtl/>
                <w:lang w:bidi="fa-IR"/>
              </w:rPr>
              <w:t xml:space="preserve"> استفاده می شود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مستندات مربوط به کالیبراسیون فور یا اتوکلاو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وجود تست فور یا اتوکلاو 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وجود یک کپسول آتش نشانی 4 کیلوگرمی با شارژمعتبر  به ازاء هر 50 متر مربع</w:t>
            </w:r>
            <w:r w:rsidRPr="00243E1D">
              <w:rPr>
                <w:rFonts w:cs="B Mitra"/>
                <w:rtl/>
                <w:lang w:bidi="fa-IR"/>
              </w:rPr>
              <w:t xml:space="preserve"> </w:t>
            </w: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رعایت حقوق گیرندگان خدمت</w:t>
            </w: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پروانه مطب معتبر در معرض ديد نصب مي باشد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نصب پروانه در معرض دید مراجعین</w:t>
            </w: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حفظ حریم خصوصی بیمار در زمان معاینه رعایت می شود. 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عدم ویزیت همزمان چند بیمار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 عدم  وجود پارتیشن جهت جداسازی اتاق معاینه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وجود پاراوان کنار تخت معاینه</w:t>
            </w: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EF352A" w:rsidRPr="00CA5F4C" w:rsidTr="005A6358">
        <w:trPr>
          <w:trHeight w:val="437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تعرفه</w:t>
            </w: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رؤیت نصب</w:t>
            </w:r>
            <w:r w:rsidRPr="00243E1D">
              <w:rPr>
                <w:rFonts w:cs="B Mitra"/>
                <w:rtl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>تعرفه ها</w:t>
            </w:r>
            <w:r w:rsidRPr="00243E1D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243E1D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EF352A" w:rsidRPr="00CA5F4C" w:rsidTr="005A6358">
        <w:trPr>
          <w:trHeight w:val="437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4002D3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CA5F4C" w:rsidRDefault="00CA5F4C" w:rsidP="00CA5F4C">
      <w:pPr>
        <w:bidi/>
        <w:rPr>
          <w:lang w:bidi="fa-IR"/>
        </w:rPr>
      </w:pPr>
    </w:p>
    <w:tbl>
      <w:tblPr>
        <w:tblStyle w:val="TableGrid1"/>
        <w:bidiVisual/>
        <w:tblW w:w="11334" w:type="dxa"/>
        <w:tblInd w:w="0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5046"/>
        <w:gridCol w:w="4821"/>
      </w:tblGrid>
      <w:tr w:rsidR="00FA0090" w:rsidTr="005A6358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A0090" w:rsidRDefault="00FA0090" w:rsidP="00C13C1E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</w:tc>
      </w:tr>
      <w:tr w:rsidR="00FA0090" w:rsidTr="005A6358">
        <w:trPr>
          <w:trHeight w:val="120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A0090" w:rsidRDefault="00FA0090" w:rsidP="00C13C1E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جرا:</w:t>
            </w:r>
          </w:p>
        </w:tc>
      </w:tr>
      <w:tr w:rsidR="00FA0090" w:rsidTr="005A6358">
        <w:trPr>
          <w:trHeight w:val="530"/>
        </w:trPr>
        <w:tc>
          <w:tcPr>
            <w:tcW w:w="1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A0090" w:rsidRPr="004F057D" w:rsidRDefault="00FA0090" w:rsidP="004F057D">
            <w:pPr>
              <w:bidi/>
              <w:rPr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A30088">
              <w:rPr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</w:t>
            </w:r>
            <w:r w:rsidR="00A30088">
              <w:rPr>
                <w:rtl/>
                <w:lang w:bidi="fa-IR"/>
              </w:rPr>
              <w:t>رطرف نموده و گزارش اقدامات اصلا</w:t>
            </w:r>
            <w:r w:rsidR="00A30088">
              <w:rPr>
                <w:rFonts w:hint="cs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>ی را ب</w:t>
            </w:r>
            <w:r w:rsidR="00CA70A7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</w:t>
            </w:r>
            <w:r w:rsidR="004F057D">
              <w:rPr>
                <w:rtl/>
                <w:lang w:bidi="fa-IR"/>
              </w:rPr>
              <w:t xml:space="preserve">ت درمان دانشگاه ناظر تحویل دهم </w:t>
            </w:r>
            <w:r w:rsidR="004F057D">
              <w:rPr>
                <w:rFonts w:hint="cs"/>
                <w:rtl/>
                <w:lang w:bidi="fa-IR"/>
              </w:rPr>
              <w:t>.</w:t>
            </w:r>
          </w:p>
        </w:tc>
      </w:tr>
      <w:tr w:rsidR="00FA0090" w:rsidTr="005A6358">
        <w:trPr>
          <w:trHeight w:val="583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FA0090" w:rsidTr="005A6358">
        <w:trPr>
          <w:trHeight w:val="1167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A0090" w:rsidRDefault="00FA0090" w:rsidP="00E804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FA0090" w:rsidRDefault="00FA0090" w:rsidP="00FA0090">
      <w:pPr>
        <w:bidi/>
        <w:rPr>
          <w:rtl/>
          <w:lang w:bidi="fa-IR"/>
        </w:rPr>
      </w:pPr>
    </w:p>
    <w:sectPr w:rsidR="00FA0090" w:rsidSect="008D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709" w:rsidRDefault="006D6709" w:rsidP="002A08D3">
      <w:pPr>
        <w:spacing w:after="0" w:line="240" w:lineRule="auto"/>
      </w:pPr>
      <w:r>
        <w:separator/>
      </w:r>
    </w:p>
  </w:endnote>
  <w:endnote w:type="continuationSeparator" w:id="0">
    <w:p w:rsidR="006D6709" w:rsidRDefault="006D6709" w:rsidP="002A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465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8D3" w:rsidRDefault="002A0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8D3" w:rsidRDefault="002A08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709" w:rsidRDefault="006D6709" w:rsidP="002A08D3">
      <w:pPr>
        <w:spacing w:after="0" w:line="240" w:lineRule="auto"/>
      </w:pPr>
      <w:r>
        <w:separator/>
      </w:r>
    </w:p>
  </w:footnote>
  <w:footnote w:type="continuationSeparator" w:id="0">
    <w:p w:rsidR="006D6709" w:rsidRDefault="006D6709" w:rsidP="002A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8041B"/>
    <w:rsid w:val="00083F21"/>
    <w:rsid w:val="000A661F"/>
    <w:rsid w:val="000F5792"/>
    <w:rsid w:val="0010056F"/>
    <w:rsid w:val="00120661"/>
    <w:rsid w:val="0017125E"/>
    <w:rsid w:val="00197028"/>
    <w:rsid w:val="001A17DD"/>
    <w:rsid w:val="001A741C"/>
    <w:rsid w:val="001C23B0"/>
    <w:rsid w:val="001E3F26"/>
    <w:rsid w:val="002032FA"/>
    <w:rsid w:val="00242056"/>
    <w:rsid w:val="00243E1D"/>
    <w:rsid w:val="002522A7"/>
    <w:rsid w:val="00257B11"/>
    <w:rsid w:val="00292DB4"/>
    <w:rsid w:val="002A08D3"/>
    <w:rsid w:val="00320A32"/>
    <w:rsid w:val="00362E52"/>
    <w:rsid w:val="00383CE9"/>
    <w:rsid w:val="00385162"/>
    <w:rsid w:val="003D1FE6"/>
    <w:rsid w:val="003E70C9"/>
    <w:rsid w:val="004002D3"/>
    <w:rsid w:val="0040777C"/>
    <w:rsid w:val="0041662A"/>
    <w:rsid w:val="00482F81"/>
    <w:rsid w:val="00482FA9"/>
    <w:rsid w:val="004929D8"/>
    <w:rsid w:val="004B2EA3"/>
    <w:rsid w:val="004F057D"/>
    <w:rsid w:val="004F7330"/>
    <w:rsid w:val="00515FEB"/>
    <w:rsid w:val="0053251F"/>
    <w:rsid w:val="00534796"/>
    <w:rsid w:val="005554DD"/>
    <w:rsid w:val="00563D52"/>
    <w:rsid w:val="0057294A"/>
    <w:rsid w:val="005732C7"/>
    <w:rsid w:val="0058657C"/>
    <w:rsid w:val="00591E73"/>
    <w:rsid w:val="005A6358"/>
    <w:rsid w:val="005B2EC5"/>
    <w:rsid w:val="005D0F31"/>
    <w:rsid w:val="005E468F"/>
    <w:rsid w:val="005F0AA5"/>
    <w:rsid w:val="006137E3"/>
    <w:rsid w:val="00637FB7"/>
    <w:rsid w:val="00661930"/>
    <w:rsid w:val="006651CD"/>
    <w:rsid w:val="006701CD"/>
    <w:rsid w:val="0068493E"/>
    <w:rsid w:val="006A45F7"/>
    <w:rsid w:val="006D6709"/>
    <w:rsid w:val="007930E4"/>
    <w:rsid w:val="007A58D7"/>
    <w:rsid w:val="007F7FC9"/>
    <w:rsid w:val="00802592"/>
    <w:rsid w:val="0080657A"/>
    <w:rsid w:val="00813CFB"/>
    <w:rsid w:val="00896CD3"/>
    <w:rsid w:val="008B50FB"/>
    <w:rsid w:val="008D7B25"/>
    <w:rsid w:val="008E64A7"/>
    <w:rsid w:val="0097618F"/>
    <w:rsid w:val="009D6C4C"/>
    <w:rsid w:val="009E0B6A"/>
    <w:rsid w:val="00A02B92"/>
    <w:rsid w:val="00A30088"/>
    <w:rsid w:val="00A940C9"/>
    <w:rsid w:val="00AA578B"/>
    <w:rsid w:val="00AB46A6"/>
    <w:rsid w:val="00B04550"/>
    <w:rsid w:val="00B2304C"/>
    <w:rsid w:val="00B47C52"/>
    <w:rsid w:val="00B51850"/>
    <w:rsid w:val="00BB74C0"/>
    <w:rsid w:val="00BC1BE0"/>
    <w:rsid w:val="00BF7031"/>
    <w:rsid w:val="00C12B91"/>
    <w:rsid w:val="00C13C1E"/>
    <w:rsid w:val="00C2661B"/>
    <w:rsid w:val="00C40A0F"/>
    <w:rsid w:val="00C4442A"/>
    <w:rsid w:val="00CA5F4C"/>
    <w:rsid w:val="00CA6235"/>
    <w:rsid w:val="00CA70A7"/>
    <w:rsid w:val="00D0517D"/>
    <w:rsid w:val="00D227B5"/>
    <w:rsid w:val="00D3135E"/>
    <w:rsid w:val="00D53B8D"/>
    <w:rsid w:val="00D66CF8"/>
    <w:rsid w:val="00D77549"/>
    <w:rsid w:val="00D8297D"/>
    <w:rsid w:val="00DF4581"/>
    <w:rsid w:val="00E36E83"/>
    <w:rsid w:val="00E5069A"/>
    <w:rsid w:val="00E5463F"/>
    <w:rsid w:val="00E570CE"/>
    <w:rsid w:val="00E5775E"/>
    <w:rsid w:val="00E70243"/>
    <w:rsid w:val="00E8041C"/>
    <w:rsid w:val="00E93894"/>
    <w:rsid w:val="00EA5F3D"/>
    <w:rsid w:val="00ED75DB"/>
    <w:rsid w:val="00EE27E5"/>
    <w:rsid w:val="00EF352A"/>
    <w:rsid w:val="00EF7F76"/>
    <w:rsid w:val="00F4170D"/>
    <w:rsid w:val="00F4440D"/>
    <w:rsid w:val="00F92C2D"/>
    <w:rsid w:val="00FA0090"/>
    <w:rsid w:val="00FB174C"/>
    <w:rsid w:val="00FC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A00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8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A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8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62</cp:revision>
  <cp:lastPrinted>2019-02-23T10:04:00Z</cp:lastPrinted>
  <dcterms:created xsi:type="dcterms:W3CDTF">2017-12-24T08:57:00Z</dcterms:created>
  <dcterms:modified xsi:type="dcterms:W3CDTF">2019-03-09T05:14:00Z</dcterms:modified>
</cp:coreProperties>
</file>